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7C59F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4722578A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E075FB">
        <w:rPr>
          <w:sz w:val="16"/>
          <w:szCs w:val="16"/>
        </w:rPr>
        <w:t>FEV18IA03</w:t>
      </w:r>
      <w:bookmarkStart w:id="0" w:name="_GoBack"/>
      <w:bookmarkEnd w:id="0"/>
    </w:p>
    <w:p w14:paraId="0A5503F9" w14:textId="1B597B20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5A5318">
        <w:rPr>
          <w:sz w:val="16"/>
          <w:szCs w:val="16"/>
        </w:rPr>
        <w:t>Skatterätt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187"/>
        <w:gridCol w:w="2409"/>
        <w:gridCol w:w="2410"/>
        <w:gridCol w:w="2410"/>
      </w:tblGrid>
      <w:tr w:rsidR="00290B98" w:rsidRPr="007C50AF" w14:paraId="6AED38B0" w14:textId="77777777" w:rsidTr="00127E8E">
        <w:trPr>
          <w:trHeight w:val="30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32F98E14" w14:textId="77765CC8" w:rsidR="00127E8E" w:rsidRPr="007C50AF" w:rsidRDefault="00821CE9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Beslut inom EU</w:t>
            </w:r>
          </w:p>
        </w:tc>
        <w:tc>
          <w:tcPr>
            <w:tcW w:w="2409" w:type="dxa"/>
          </w:tcPr>
          <w:p w14:paraId="69F9A793" w14:textId="774CAC0B" w:rsidR="007C50AF" w:rsidRPr="00290B98" w:rsidRDefault="005A5318" w:rsidP="002B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känner till </w:t>
            </w:r>
            <w:r w:rsidR="002B5416">
              <w:rPr>
                <w:sz w:val="16"/>
                <w:szCs w:val="16"/>
              </w:rPr>
              <w:t>det ordinarie lagstiftningsförfarandet  inom EU</w:t>
            </w:r>
          </w:p>
        </w:tc>
        <w:tc>
          <w:tcPr>
            <w:tcW w:w="2410" w:type="dxa"/>
          </w:tcPr>
          <w:p w14:paraId="299E9E9A" w14:textId="7E9B6BCF" w:rsidR="007C50AF" w:rsidRPr="00290B98" w:rsidRDefault="002B5416" w:rsidP="002B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det ordinarie lagstiftningsförfarandet  inom EU, och även redogöra för bakgrunden till lagarna ur ekonomiskt, socialt och miljömässigt perspektiv.</w:t>
            </w:r>
          </w:p>
        </w:tc>
        <w:tc>
          <w:tcPr>
            <w:tcW w:w="2410" w:type="dxa"/>
          </w:tcPr>
          <w:p w14:paraId="45373883" w14:textId="4037B642" w:rsidR="007C50AF" w:rsidRPr="00290B98" w:rsidRDefault="002B5416" w:rsidP="002B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kan redogöra för det ordinarie lagstiftningsförfarandet  inom EU, och även redogöra för bakgrunden till lagarna ur ekonomiskt, socialt och miljömässigt perspektiv samt de konsekvenser lagarna har på EU:s befolkning. Studerande kan använda EUR-lex som </w:t>
            </w:r>
            <w:proofErr w:type="spellStart"/>
            <w:r>
              <w:rPr>
                <w:sz w:val="16"/>
                <w:szCs w:val="16"/>
              </w:rPr>
              <w:t>sökmedel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5517D" w:rsidRPr="007C50AF" w14:paraId="03D298EE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26C60F50" w14:textId="59C140CF" w:rsidR="0085517D" w:rsidRPr="007C50AF" w:rsidRDefault="00821CE9" w:rsidP="008551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EU-fördrag</w:t>
            </w:r>
          </w:p>
        </w:tc>
        <w:tc>
          <w:tcPr>
            <w:tcW w:w="2409" w:type="dxa"/>
          </w:tcPr>
          <w:p w14:paraId="17859EDC" w14:textId="68DF5397" w:rsidR="0085517D" w:rsidRPr="00290B98" w:rsidRDefault="002B5416" w:rsidP="002B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förstår EU-fördragens bindande inverkan på medlemsländerna.</w:t>
            </w:r>
          </w:p>
        </w:tc>
        <w:tc>
          <w:tcPr>
            <w:tcW w:w="2410" w:type="dxa"/>
          </w:tcPr>
          <w:p w14:paraId="7C2C0B40" w14:textId="69865239" w:rsidR="0085517D" w:rsidRPr="00290B98" w:rsidRDefault="002B5416" w:rsidP="00855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förstår EU-fördragens bindande inverkan på medlemsländerna och kan redogöra för de mest centrala fördragen</w:t>
            </w:r>
          </w:p>
        </w:tc>
        <w:tc>
          <w:tcPr>
            <w:tcW w:w="2410" w:type="dxa"/>
          </w:tcPr>
          <w:p w14:paraId="40B89255" w14:textId="2C387809" w:rsidR="0085517D" w:rsidRPr="00290B98" w:rsidRDefault="002B5416" w:rsidP="002B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EU-fördragens betydelse för medlemsländerna och även förklara de mest  centrala fördragens inverkan på nationell lagstiftning.</w:t>
            </w:r>
          </w:p>
        </w:tc>
      </w:tr>
      <w:tr w:rsidR="0085517D" w:rsidRPr="007C50AF" w14:paraId="7F9C0E8A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7E7415C0" w14:textId="7B303201" w:rsidR="0085517D" w:rsidRPr="007C50AF" w:rsidRDefault="00821CE9" w:rsidP="008551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Sekundär EU-lagstiftning</w:t>
            </w:r>
          </w:p>
        </w:tc>
        <w:tc>
          <w:tcPr>
            <w:tcW w:w="2409" w:type="dxa"/>
          </w:tcPr>
          <w:p w14:paraId="414191F7" w14:textId="68B4687C" w:rsidR="0085517D" w:rsidRPr="00290B98" w:rsidRDefault="0085517D" w:rsidP="002B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känner </w:t>
            </w:r>
            <w:r w:rsidR="002B5416">
              <w:rPr>
                <w:sz w:val="16"/>
                <w:szCs w:val="16"/>
              </w:rPr>
              <w:t>till sekundärrättens beståndsdelar och kan förklara några viktiga delar.</w:t>
            </w:r>
          </w:p>
        </w:tc>
        <w:tc>
          <w:tcPr>
            <w:tcW w:w="2410" w:type="dxa"/>
          </w:tcPr>
          <w:p w14:paraId="0B8990B8" w14:textId="71462F56" w:rsidR="0085517D" w:rsidRPr="00290B98" w:rsidRDefault="00EB6D41" w:rsidP="00BC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känner till sekundärrättens beståndsdelar och kan förklara dessa. </w:t>
            </w:r>
            <w:r w:rsidR="002B5416">
              <w:rPr>
                <w:sz w:val="16"/>
                <w:szCs w:val="16"/>
              </w:rPr>
              <w:t xml:space="preserve">Studerande kan redogöra för sekundärrättens </w:t>
            </w:r>
            <w:r>
              <w:rPr>
                <w:sz w:val="16"/>
                <w:szCs w:val="16"/>
              </w:rPr>
              <w:t>syfte att nå EU-fördragens målsättning.</w:t>
            </w:r>
          </w:p>
        </w:tc>
        <w:tc>
          <w:tcPr>
            <w:tcW w:w="2410" w:type="dxa"/>
          </w:tcPr>
          <w:p w14:paraId="37818A1B" w14:textId="41D2582A" w:rsidR="0085517D" w:rsidRPr="00290B98" w:rsidRDefault="0085517D" w:rsidP="00EB6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kan </w:t>
            </w:r>
            <w:r w:rsidR="00EB6D41">
              <w:rPr>
                <w:sz w:val="16"/>
                <w:szCs w:val="16"/>
              </w:rPr>
              <w:t>redogöra för</w:t>
            </w:r>
            <w:r>
              <w:rPr>
                <w:sz w:val="16"/>
                <w:szCs w:val="16"/>
              </w:rPr>
              <w:t xml:space="preserve"> </w:t>
            </w:r>
            <w:r w:rsidR="00BC6250">
              <w:rPr>
                <w:sz w:val="16"/>
                <w:szCs w:val="16"/>
              </w:rPr>
              <w:t xml:space="preserve"> </w:t>
            </w:r>
            <w:r w:rsidR="00EB6D41">
              <w:rPr>
                <w:sz w:val="16"/>
                <w:szCs w:val="16"/>
              </w:rPr>
              <w:t xml:space="preserve">sekundärrättens beståndsdelar och motiverat förklara rättsakternas syfte att nå EU-fördragens målsättning. Studerande kan förklara sekundärrättens ställning i förhållande till nationell lagstiftning. 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B18D" w14:textId="77777777" w:rsidR="00D04299" w:rsidRDefault="00D04299" w:rsidP="008A7EBD">
      <w:pPr>
        <w:spacing w:after="0" w:line="240" w:lineRule="auto"/>
      </w:pPr>
      <w:r>
        <w:separator/>
      </w:r>
    </w:p>
  </w:endnote>
  <w:endnote w:type="continuationSeparator" w:id="0">
    <w:p w14:paraId="53FB8D10" w14:textId="77777777" w:rsidR="00D04299" w:rsidRDefault="00D04299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6A6A" w14:textId="77777777" w:rsidR="00D04299" w:rsidRDefault="00D04299" w:rsidP="008A7EBD">
      <w:pPr>
        <w:spacing w:after="0" w:line="240" w:lineRule="auto"/>
      </w:pPr>
      <w:r>
        <w:separator/>
      </w:r>
    </w:p>
  </w:footnote>
  <w:footnote w:type="continuationSeparator" w:id="0">
    <w:p w14:paraId="5F7872DC" w14:textId="77777777" w:rsidR="00D04299" w:rsidRDefault="00D04299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71A02"/>
    <w:rsid w:val="000A14BD"/>
    <w:rsid w:val="000F6646"/>
    <w:rsid w:val="00111C03"/>
    <w:rsid w:val="001133B5"/>
    <w:rsid w:val="00127E8E"/>
    <w:rsid w:val="00140798"/>
    <w:rsid w:val="00156596"/>
    <w:rsid w:val="001606FD"/>
    <w:rsid w:val="00187162"/>
    <w:rsid w:val="0019432B"/>
    <w:rsid w:val="001A089C"/>
    <w:rsid w:val="001A73BA"/>
    <w:rsid w:val="001B0EF4"/>
    <w:rsid w:val="001C5749"/>
    <w:rsid w:val="001C7D18"/>
    <w:rsid w:val="001D28E8"/>
    <w:rsid w:val="001D4D02"/>
    <w:rsid w:val="001D58A1"/>
    <w:rsid w:val="002613A0"/>
    <w:rsid w:val="002614E7"/>
    <w:rsid w:val="00290B98"/>
    <w:rsid w:val="002B5416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5318"/>
    <w:rsid w:val="005A7626"/>
    <w:rsid w:val="005B11AD"/>
    <w:rsid w:val="005C42FC"/>
    <w:rsid w:val="00602190"/>
    <w:rsid w:val="00615C1A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7062A"/>
    <w:rsid w:val="00773114"/>
    <w:rsid w:val="007C4791"/>
    <w:rsid w:val="007C50AF"/>
    <w:rsid w:val="00821CE9"/>
    <w:rsid w:val="00836336"/>
    <w:rsid w:val="0085517D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9E76B0"/>
    <w:rsid w:val="00A21473"/>
    <w:rsid w:val="00A24762"/>
    <w:rsid w:val="00A4093C"/>
    <w:rsid w:val="00A5695B"/>
    <w:rsid w:val="00A761FB"/>
    <w:rsid w:val="00A8040F"/>
    <w:rsid w:val="00A80799"/>
    <w:rsid w:val="00AD5D90"/>
    <w:rsid w:val="00B31953"/>
    <w:rsid w:val="00B57DB6"/>
    <w:rsid w:val="00BC6250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04299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075FB"/>
    <w:rsid w:val="00E1367F"/>
    <w:rsid w:val="00E24063"/>
    <w:rsid w:val="00E4493E"/>
    <w:rsid w:val="00E46835"/>
    <w:rsid w:val="00E50DA9"/>
    <w:rsid w:val="00E70D12"/>
    <w:rsid w:val="00E90D4F"/>
    <w:rsid w:val="00E97006"/>
    <w:rsid w:val="00EB6D41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F366-6617-40DC-A479-78114553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</dc:creator>
  <cp:lastModifiedBy>Petra Autio</cp:lastModifiedBy>
  <cp:revision>3</cp:revision>
  <cp:lastPrinted>2014-04-03T04:34:00Z</cp:lastPrinted>
  <dcterms:created xsi:type="dcterms:W3CDTF">2018-02-28T13:33:00Z</dcterms:created>
  <dcterms:modified xsi:type="dcterms:W3CDTF">2018-03-17T16:48:00Z</dcterms:modified>
</cp:coreProperties>
</file>