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A4766" w:rsidTr="00AE1D74">
        <w:trPr>
          <w:trHeight w:val="413"/>
        </w:trPr>
        <w:tc>
          <w:tcPr>
            <w:tcW w:w="2216" w:type="dxa"/>
            <w:shd w:val="clear" w:color="auto" w:fill="auto"/>
          </w:tcPr>
          <w:p w:rsidR="00525C42" w:rsidRPr="007A4766" w:rsidRDefault="00525C42" w:rsidP="00AE1D74">
            <w:pPr>
              <w:spacing w:after="0" w:line="240" w:lineRule="auto"/>
              <w:rPr>
                <w:rFonts w:ascii="Corbel" w:hAnsi="Corbe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84" w:type="dxa"/>
            <w:shd w:val="clear" w:color="auto" w:fill="auto"/>
          </w:tcPr>
          <w:p w:rsidR="00525C42" w:rsidRPr="007A4766" w:rsidRDefault="00525C42" w:rsidP="007A4766">
            <w:pPr>
              <w:spacing w:after="0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83154B">
              <w:rPr>
                <w:sz w:val="16"/>
                <w:szCs w:val="16"/>
              </w:rPr>
              <w:t>KP</w:t>
            </w:r>
            <w:r w:rsidR="004705DF">
              <w:rPr>
                <w:sz w:val="16"/>
                <w:szCs w:val="16"/>
              </w:rPr>
              <w:t>0</w:t>
            </w:r>
            <w:r w:rsidR="007E556D">
              <w:rPr>
                <w:sz w:val="16"/>
                <w:szCs w:val="16"/>
              </w:rPr>
              <w:t>7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7E556D">
              <w:rPr>
                <w:sz w:val="16"/>
                <w:szCs w:val="16"/>
              </w:rPr>
              <w:t>Betong</w:t>
            </w:r>
            <w:r w:rsidR="00005D3F">
              <w:rPr>
                <w:sz w:val="16"/>
                <w:szCs w:val="16"/>
              </w:rPr>
              <w:t>konstruktion 2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1603E6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0622CB">
              <w:rPr>
                <w:sz w:val="16"/>
                <w:szCs w:val="16"/>
                <w:u w:val="single"/>
              </w:rPr>
              <w:t>Teori</w:t>
            </w:r>
          </w:p>
          <w:p w:rsidR="00BA1E5D" w:rsidRPr="000622CB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1526F1" w:rsidRDefault="001526F1" w:rsidP="001526F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526F1">
              <w:rPr>
                <w:rFonts w:cs="Arial"/>
                <w:sz w:val="16"/>
                <w:szCs w:val="16"/>
              </w:rPr>
              <w:t>Är bekant med</w:t>
            </w:r>
            <w:r>
              <w:rPr>
                <w:rFonts w:cs="Arial"/>
                <w:sz w:val="16"/>
                <w:szCs w:val="16"/>
              </w:rPr>
              <w:t xml:space="preserve"> hur nedböjning och sprickbredd beräknas för betongbalkar och –plattor.</w:t>
            </w:r>
            <w:r w:rsidR="001603E6">
              <w:rPr>
                <w:rFonts w:cs="Arial"/>
                <w:sz w:val="16"/>
                <w:szCs w:val="16"/>
              </w:rPr>
              <w:t xml:space="preserve"> Är bekant med spännarmerade konstruktioners verkningssätt.</w:t>
            </w:r>
          </w:p>
        </w:tc>
        <w:tc>
          <w:tcPr>
            <w:tcW w:w="2268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1526F1" w:rsidP="001603E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1526F1">
              <w:rPr>
                <w:rFonts w:cs="Arial"/>
                <w:sz w:val="16"/>
                <w:szCs w:val="16"/>
              </w:rPr>
              <w:t>Kan beräkna nedböjning och sprickvidd för balkar och plattor</w:t>
            </w:r>
            <w:r w:rsidR="001603E6">
              <w:rPr>
                <w:rFonts w:cs="Arial"/>
                <w:sz w:val="16"/>
                <w:szCs w:val="16"/>
              </w:rPr>
              <w:t>. Kan redogöra för spännarmerade konstruktioners verkningssätt.</w:t>
            </w:r>
          </w:p>
        </w:tc>
        <w:tc>
          <w:tcPr>
            <w:tcW w:w="2127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1603E6" w:rsidP="001603E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redogöra för de mest centrala faktorer som påverkar en spännarmerad konstruktions  slutliga bärförmåga.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1603E6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0622CB">
              <w:rPr>
                <w:sz w:val="16"/>
                <w:szCs w:val="16"/>
                <w:u w:val="single"/>
              </w:rPr>
              <w:t>D</w:t>
            </w:r>
            <w:r w:rsidR="00CD2D3D" w:rsidRPr="000622CB">
              <w:rPr>
                <w:sz w:val="16"/>
                <w:szCs w:val="16"/>
                <w:u w:val="single"/>
              </w:rPr>
              <w:t>imensionering</w:t>
            </w:r>
          </w:p>
          <w:p w:rsidR="00BA1E5D" w:rsidRPr="000622CB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700984" w:rsidRDefault="00BE1DD7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1DD7">
              <w:rPr>
                <w:rFonts w:cs="Arial"/>
                <w:sz w:val="16"/>
                <w:szCs w:val="16"/>
              </w:rPr>
              <w:t>Kan beräkna korsarmer</w:t>
            </w:r>
            <w:r w:rsidR="004705DF">
              <w:rPr>
                <w:rFonts w:cs="Arial"/>
                <w:sz w:val="16"/>
                <w:szCs w:val="16"/>
              </w:rPr>
              <w:t>a</w:t>
            </w:r>
            <w:r w:rsidRPr="00BE1DD7">
              <w:rPr>
                <w:rFonts w:cs="Arial"/>
                <w:sz w:val="16"/>
                <w:szCs w:val="16"/>
              </w:rPr>
              <w:t xml:space="preserve">de plattor med </w:t>
            </w:r>
            <w:proofErr w:type="spellStart"/>
            <w:r w:rsidRPr="00BE1DD7">
              <w:rPr>
                <w:rFonts w:cs="Arial"/>
                <w:sz w:val="16"/>
                <w:szCs w:val="16"/>
              </w:rPr>
              <w:t>elementarfallsmetod</w:t>
            </w:r>
            <w:proofErr w:type="spellEnd"/>
            <w:r w:rsidR="00700984">
              <w:rPr>
                <w:rFonts w:cs="Arial"/>
                <w:sz w:val="16"/>
                <w:szCs w:val="16"/>
              </w:rPr>
              <w:t>.</w:t>
            </w:r>
          </w:p>
          <w:p w:rsidR="00304FE6" w:rsidRDefault="00304FE6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Är bekant med vari svårigheterna med markliggande plattor.</w:t>
            </w:r>
          </w:p>
          <w:p w:rsidR="00BA1E5D" w:rsidRPr="00005D3F" w:rsidRDefault="00BE1DD7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5258F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1E5D" w:rsidRPr="00BE1DD7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4A2B18" w:rsidRPr="00BE1DD7" w:rsidRDefault="00BE1DD7" w:rsidP="004A2B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1DD7">
              <w:rPr>
                <w:rFonts w:cs="Arial"/>
                <w:sz w:val="16"/>
                <w:szCs w:val="16"/>
              </w:rPr>
              <w:t xml:space="preserve">Kan dimensionera grundsulor och </w:t>
            </w:r>
            <w:proofErr w:type="spellStart"/>
            <w:r w:rsidRPr="00BE1DD7">
              <w:rPr>
                <w:rFonts w:cs="Arial"/>
                <w:sz w:val="16"/>
                <w:szCs w:val="16"/>
              </w:rPr>
              <w:t>pålplattor</w:t>
            </w:r>
            <w:proofErr w:type="spellEnd"/>
            <w:r w:rsidRPr="00BE1DD7">
              <w:rPr>
                <w:rFonts w:cs="Arial"/>
                <w:sz w:val="16"/>
                <w:szCs w:val="16"/>
              </w:rPr>
              <w:t>.</w:t>
            </w:r>
          </w:p>
          <w:p w:rsidR="00BE1DD7" w:rsidRDefault="00BE1DD7" w:rsidP="00BE1D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1DD7">
              <w:rPr>
                <w:rFonts w:cs="Arial"/>
                <w:sz w:val="16"/>
                <w:szCs w:val="16"/>
              </w:rPr>
              <w:t>Kan beräkna korsarmer</w:t>
            </w:r>
            <w:r w:rsidR="00504DC8">
              <w:rPr>
                <w:rFonts w:cs="Arial"/>
                <w:sz w:val="16"/>
                <w:szCs w:val="16"/>
              </w:rPr>
              <w:t>a</w:t>
            </w:r>
            <w:r w:rsidRPr="00BE1DD7">
              <w:rPr>
                <w:rFonts w:cs="Arial"/>
                <w:sz w:val="16"/>
                <w:szCs w:val="16"/>
              </w:rPr>
              <w:t>de plattor med brottlinjeteori</w:t>
            </w:r>
            <w:r w:rsidR="00700984">
              <w:rPr>
                <w:rFonts w:cs="Arial"/>
                <w:sz w:val="16"/>
                <w:szCs w:val="16"/>
              </w:rPr>
              <w:t>.</w:t>
            </w:r>
          </w:p>
          <w:p w:rsidR="00700984" w:rsidRDefault="00700984" w:rsidP="00BE1DD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700984">
              <w:rPr>
                <w:rFonts w:cs="Arial"/>
                <w:sz w:val="16"/>
                <w:szCs w:val="16"/>
              </w:rPr>
              <w:t xml:space="preserve">an dimensionera pelardäck med </w:t>
            </w:r>
            <w:proofErr w:type="spellStart"/>
            <w:r w:rsidRPr="00700984">
              <w:rPr>
                <w:rFonts w:cs="Arial"/>
                <w:sz w:val="16"/>
                <w:szCs w:val="16"/>
              </w:rPr>
              <w:t>strimlemetod</w:t>
            </w:r>
            <w:proofErr w:type="spellEnd"/>
            <w:r w:rsidR="00C5209F">
              <w:rPr>
                <w:rFonts w:cs="Arial"/>
                <w:sz w:val="16"/>
                <w:szCs w:val="16"/>
              </w:rPr>
              <w:t>.</w:t>
            </w:r>
          </w:p>
          <w:p w:rsidR="00C5209F" w:rsidRPr="00005D3F" w:rsidRDefault="00C5209F" w:rsidP="00BE1DD7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C5209F">
              <w:rPr>
                <w:rFonts w:cs="Arial"/>
                <w:sz w:val="16"/>
                <w:szCs w:val="16"/>
              </w:rPr>
              <w:t xml:space="preserve">an dimensionera </w:t>
            </w:r>
            <w:proofErr w:type="spellStart"/>
            <w:r w:rsidRPr="00C5209F">
              <w:rPr>
                <w:rFonts w:cs="Arial"/>
                <w:sz w:val="16"/>
                <w:szCs w:val="16"/>
              </w:rPr>
              <w:t>väggbalkar</w:t>
            </w:r>
            <w:proofErr w:type="spellEnd"/>
            <w:r w:rsidRPr="00C5209F">
              <w:rPr>
                <w:rFonts w:cs="Arial"/>
                <w:sz w:val="16"/>
                <w:szCs w:val="16"/>
              </w:rPr>
              <w:t xml:space="preserve"> och konsoler.</w:t>
            </w:r>
            <w:r w:rsidR="008159C6">
              <w:rPr>
                <w:rFonts w:cs="Arial"/>
                <w:sz w:val="16"/>
                <w:szCs w:val="16"/>
              </w:rPr>
              <w:t xml:space="preserve"> Kan dimensionera markliggande platta.</w:t>
            </w:r>
          </w:p>
        </w:tc>
        <w:tc>
          <w:tcPr>
            <w:tcW w:w="2127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8159C6" w:rsidRPr="00BE1DD7" w:rsidRDefault="008159C6" w:rsidP="008159C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1DD7">
              <w:rPr>
                <w:rFonts w:cs="Arial"/>
                <w:sz w:val="16"/>
                <w:szCs w:val="16"/>
              </w:rPr>
              <w:t xml:space="preserve">Kan dimensionera </w:t>
            </w:r>
            <w:proofErr w:type="spellStart"/>
            <w:r w:rsidRPr="00BE1DD7">
              <w:rPr>
                <w:rFonts w:cs="Arial"/>
                <w:sz w:val="16"/>
                <w:szCs w:val="16"/>
              </w:rPr>
              <w:t>pålplattor</w:t>
            </w:r>
            <w:proofErr w:type="spellEnd"/>
            <w:r w:rsidRPr="00BE1DD7">
              <w:rPr>
                <w:rFonts w:cs="Arial"/>
                <w:sz w:val="16"/>
                <w:szCs w:val="16"/>
              </w:rPr>
              <w:t>.</w:t>
            </w:r>
          </w:p>
          <w:p w:rsidR="006F42F8" w:rsidRDefault="00BE1DD7" w:rsidP="004A2B1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E1DD7">
              <w:rPr>
                <w:rFonts w:cs="Arial"/>
                <w:sz w:val="16"/>
                <w:szCs w:val="16"/>
              </w:rPr>
              <w:t>Kan koncentrera armeringen i korsarmerade plattor.</w:t>
            </w:r>
          </w:p>
          <w:p w:rsidR="00700984" w:rsidRPr="00005D3F" w:rsidRDefault="00700984" w:rsidP="00700984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700984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an dimensionera pelardäck med</w:t>
            </w:r>
            <w:r w:rsidRPr="0070098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5209F">
              <w:rPr>
                <w:rFonts w:cs="Arial"/>
                <w:sz w:val="16"/>
                <w:szCs w:val="16"/>
              </w:rPr>
              <w:t>strimlemetod</w:t>
            </w:r>
            <w:proofErr w:type="spellEnd"/>
            <w:r w:rsidR="00C5209F">
              <w:rPr>
                <w:rFonts w:cs="Arial"/>
                <w:sz w:val="16"/>
                <w:szCs w:val="16"/>
              </w:rPr>
              <w:t xml:space="preserve"> och </w:t>
            </w:r>
            <w:r w:rsidRPr="00700984">
              <w:rPr>
                <w:rFonts w:cs="Arial"/>
                <w:sz w:val="16"/>
                <w:szCs w:val="16"/>
              </w:rPr>
              <w:t>brottlinjeteori</w:t>
            </w:r>
            <w:r w:rsidR="00C5209F">
              <w:rPr>
                <w:rFonts w:cs="Arial"/>
                <w:sz w:val="16"/>
                <w:szCs w:val="16"/>
              </w:rPr>
              <w:t>.</w:t>
            </w: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0622CB">
              <w:rPr>
                <w:sz w:val="16"/>
                <w:szCs w:val="16"/>
              </w:rPr>
              <w:t xml:space="preserve"> </w:t>
            </w:r>
          </w:p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0622CB" w:rsidRDefault="00F5577D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0622CB">
              <w:rPr>
                <w:sz w:val="16"/>
                <w:szCs w:val="16"/>
                <w:u w:val="single"/>
              </w:rPr>
              <w:t>Element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F44C13" w:rsidRPr="00F5577D" w:rsidRDefault="00F5577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F5577D">
              <w:rPr>
                <w:rFonts w:cs="Arial"/>
                <w:sz w:val="16"/>
                <w:szCs w:val="16"/>
              </w:rPr>
              <w:t xml:space="preserve">änner till </w:t>
            </w:r>
            <w:r>
              <w:rPr>
                <w:rFonts w:cs="Arial"/>
                <w:sz w:val="16"/>
                <w:szCs w:val="16"/>
              </w:rPr>
              <w:t xml:space="preserve">de vanligaste </w:t>
            </w:r>
            <w:r w:rsidRPr="00F5577D">
              <w:rPr>
                <w:rFonts w:cs="Arial"/>
                <w:sz w:val="16"/>
                <w:szCs w:val="16"/>
              </w:rPr>
              <w:t xml:space="preserve"> betongelement</w:t>
            </w:r>
            <w:r>
              <w:rPr>
                <w:rFonts w:cs="Arial"/>
                <w:sz w:val="16"/>
                <w:szCs w:val="16"/>
              </w:rPr>
              <w:t>en.</w:t>
            </w:r>
            <w:r w:rsidRPr="00F5577D">
              <w:rPr>
                <w:rFonts w:cs="Arial"/>
                <w:sz w:val="16"/>
                <w:szCs w:val="16"/>
              </w:rPr>
              <w:t xml:space="preserve"> </w:t>
            </w:r>
          </w:p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F5577D" w:rsidRDefault="00F5577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577D">
              <w:rPr>
                <w:rFonts w:cs="Arial"/>
                <w:sz w:val="16"/>
                <w:szCs w:val="16"/>
              </w:rPr>
              <w:t xml:space="preserve">har grundläggande färdigheter i elementplanering </w:t>
            </w:r>
          </w:p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C0428" w:rsidRPr="00005D3F" w:rsidRDefault="00DC0428" w:rsidP="00BD6DB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  <w:p w:rsidR="00BD6DBD" w:rsidRPr="00F5577D" w:rsidRDefault="00F5577D" w:rsidP="00BD6DB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577D">
              <w:rPr>
                <w:rFonts w:cs="Arial"/>
                <w:sz w:val="16"/>
                <w:szCs w:val="16"/>
              </w:rPr>
              <w:t>Kan dimensionera ett sandwichelement</w:t>
            </w:r>
          </w:p>
          <w:p w:rsidR="00BA1E5D" w:rsidRPr="00005D3F" w:rsidRDefault="00BA1E5D" w:rsidP="007A4766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C4" w:rsidRDefault="009219C4" w:rsidP="008A7EBD">
      <w:pPr>
        <w:spacing w:after="0" w:line="240" w:lineRule="auto"/>
      </w:pPr>
      <w:r>
        <w:separator/>
      </w:r>
    </w:p>
  </w:endnote>
  <w:endnote w:type="continuationSeparator" w:id="0">
    <w:p w:rsidR="009219C4" w:rsidRDefault="009219C4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5"/>
      <w:gridCol w:w="2477"/>
      <w:gridCol w:w="2477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8A6808" w:rsidP="00024C71">
          <w:pPr>
            <w:pStyle w:val="Footer"/>
          </w:pPr>
          <w:proofErr w:type="spellStart"/>
          <w:r>
            <w:rPr>
              <w:sz w:val="16"/>
            </w:rPr>
            <w:t>BorA</w:t>
          </w:r>
          <w:proofErr w:type="spellEnd"/>
          <w:r w:rsidR="009B1DD9" w:rsidRPr="007A4766">
            <w:rPr>
              <w:sz w:val="16"/>
            </w:rPr>
            <w:t xml:space="preserve"> </w:t>
          </w:r>
          <w:r w:rsidR="001603E6">
            <w:rPr>
              <w:sz w:val="16"/>
            </w:rPr>
            <w:t>23</w:t>
          </w:r>
          <w:r w:rsidR="00024C71">
            <w:rPr>
              <w:sz w:val="16"/>
            </w:rPr>
            <w:t>.02</w:t>
          </w:r>
          <w:r w:rsidR="009B1DD9" w:rsidRPr="007A4766">
            <w:rPr>
              <w:sz w:val="16"/>
            </w:rPr>
            <w:t>.</w:t>
          </w:r>
          <w:r w:rsidR="00024C71">
            <w:rPr>
              <w:sz w:val="16"/>
            </w:rPr>
            <w:t>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C4" w:rsidRDefault="009219C4" w:rsidP="008A7EBD">
      <w:pPr>
        <w:spacing w:after="0" w:line="240" w:lineRule="auto"/>
      </w:pPr>
      <w:r>
        <w:separator/>
      </w:r>
    </w:p>
  </w:footnote>
  <w:footnote w:type="continuationSeparator" w:id="0">
    <w:p w:rsidR="009219C4" w:rsidRDefault="009219C4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05D3F"/>
    <w:rsid w:val="00005EA6"/>
    <w:rsid w:val="00013B4F"/>
    <w:rsid w:val="00021A87"/>
    <w:rsid w:val="00024C71"/>
    <w:rsid w:val="00030FF6"/>
    <w:rsid w:val="000311E0"/>
    <w:rsid w:val="00036C93"/>
    <w:rsid w:val="000533FE"/>
    <w:rsid w:val="000622CB"/>
    <w:rsid w:val="00074254"/>
    <w:rsid w:val="000819DA"/>
    <w:rsid w:val="000A14BD"/>
    <w:rsid w:val="000A1B79"/>
    <w:rsid w:val="000B304E"/>
    <w:rsid w:val="000F6646"/>
    <w:rsid w:val="00111C03"/>
    <w:rsid w:val="001133B5"/>
    <w:rsid w:val="00131360"/>
    <w:rsid w:val="00134AB4"/>
    <w:rsid w:val="00140798"/>
    <w:rsid w:val="001526F1"/>
    <w:rsid w:val="00154E1C"/>
    <w:rsid w:val="00156596"/>
    <w:rsid w:val="001603E6"/>
    <w:rsid w:val="00167657"/>
    <w:rsid w:val="00187162"/>
    <w:rsid w:val="0019432B"/>
    <w:rsid w:val="001A089C"/>
    <w:rsid w:val="001A73BA"/>
    <w:rsid w:val="001B039A"/>
    <w:rsid w:val="001C5749"/>
    <w:rsid w:val="001D28E8"/>
    <w:rsid w:val="001D4D02"/>
    <w:rsid w:val="001D58A1"/>
    <w:rsid w:val="001E0460"/>
    <w:rsid w:val="00243083"/>
    <w:rsid w:val="002613A0"/>
    <w:rsid w:val="002614E7"/>
    <w:rsid w:val="00284BAE"/>
    <w:rsid w:val="00290B98"/>
    <w:rsid w:val="002C18BA"/>
    <w:rsid w:val="002C4D52"/>
    <w:rsid w:val="002D5571"/>
    <w:rsid w:val="002F2D86"/>
    <w:rsid w:val="002F797A"/>
    <w:rsid w:val="00304FE6"/>
    <w:rsid w:val="00340AFA"/>
    <w:rsid w:val="00386345"/>
    <w:rsid w:val="003C2A97"/>
    <w:rsid w:val="003C4CF7"/>
    <w:rsid w:val="003C4E61"/>
    <w:rsid w:val="003E1B04"/>
    <w:rsid w:val="0040270C"/>
    <w:rsid w:val="0042079D"/>
    <w:rsid w:val="0044747A"/>
    <w:rsid w:val="00456595"/>
    <w:rsid w:val="00456EA0"/>
    <w:rsid w:val="004658BF"/>
    <w:rsid w:val="004705DF"/>
    <w:rsid w:val="00471AFD"/>
    <w:rsid w:val="00493DB4"/>
    <w:rsid w:val="00497098"/>
    <w:rsid w:val="004A2B18"/>
    <w:rsid w:val="004A6725"/>
    <w:rsid w:val="004B0420"/>
    <w:rsid w:val="004B3323"/>
    <w:rsid w:val="004C036A"/>
    <w:rsid w:val="004C759D"/>
    <w:rsid w:val="004D01C5"/>
    <w:rsid w:val="004D064B"/>
    <w:rsid w:val="00504DC8"/>
    <w:rsid w:val="005057B5"/>
    <w:rsid w:val="0050612F"/>
    <w:rsid w:val="0051484C"/>
    <w:rsid w:val="00525C42"/>
    <w:rsid w:val="0053259F"/>
    <w:rsid w:val="00543896"/>
    <w:rsid w:val="00567304"/>
    <w:rsid w:val="00582696"/>
    <w:rsid w:val="00585D6B"/>
    <w:rsid w:val="0059493F"/>
    <w:rsid w:val="005A7626"/>
    <w:rsid w:val="005B11AD"/>
    <w:rsid w:val="005C42FC"/>
    <w:rsid w:val="005E02EE"/>
    <w:rsid w:val="00602190"/>
    <w:rsid w:val="00615CFA"/>
    <w:rsid w:val="00620DB5"/>
    <w:rsid w:val="0062302D"/>
    <w:rsid w:val="00645801"/>
    <w:rsid w:val="0066129C"/>
    <w:rsid w:val="00673814"/>
    <w:rsid w:val="00674A20"/>
    <w:rsid w:val="006B3F13"/>
    <w:rsid w:val="006E6FC0"/>
    <w:rsid w:val="006F2AB8"/>
    <w:rsid w:val="006F42F8"/>
    <w:rsid w:val="00700984"/>
    <w:rsid w:val="0070553D"/>
    <w:rsid w:val="00747B68"/>
    <w:rsid w:val="00764202"/>
    <w:rsid w:val="00766937"/>
    <w:rsid w:val="0077062A"/>
    <w:rsid w:val="00773114"/>
    <w:rsid w:val="007A4766"/>
    <w:rsid w:val="007B3C04"/>
    <w:rsid w:val="007C4791"/>
    <w:rsid w:val="007C50AF"/>
    <w:rsid w:val="007E556D"/>
    <w:rsid w:val="008159C6"/>
    <w:rsid w:val="0083154B"/>
    <w:rsid w:val="00836336"/>
    <w:rsid w:val="00842701"/>
    <w:rsid w:val="00877C7B"/>
    <w:rsid w:val="008A1833"/>
    <w:rsid w:val="008A6808"/>
    <w:rsid w:val="008A7EBD"/>
    <w:rsid w:val="008B1219"/>
    <w:rsid w:val="008D1310"/>
    <w:rsid w:val="008D2D3E"/>
    <w:rsid w:val="008D3A04"/>
    <w:rsid w:val="008D66F8"/>
    <w:rsid w:val="0091399C"/>
    <w:rsid w:val="009219C4"/>
    <w:rsid w:val="00924320"/>
    <w:rsid w:val="00935847"/>
    <w:rsid w:val="00944522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3B54"/>
    <w:rsid w:val="00A761FB"/>
    <w:rsid w:val="00A8040F"/>
    <w:rsid w:val="00A80799"/>
    <w:rsid w:val="00A903A8"/>
    <w:rsid w:val="00AD5D90"/>
    <w:rsid w:val="00AE1D74"/>
    <w:rsid w:val="00AF3792"/>
    <w:rsid w:val="00B31953"/>
    <w:rsid w:val="00B4533E"/>
    <w:rsid w:val="00B57DB6"/>
    <w:rsid w:val="00BA1E5D"/>
    <w:rsid w:val="00BD1F77"/>
    <w:rsid w:val="00BD6DBD"/>
    <w:rsid w:val="00BE1DD7"/>
    <w:rsid w:val="00BF791D"/>
    <w:rsid w:val="00C03F72"/>
    <w:rsid w:val="00C10FA3"/>
    <w:rsid w:val="00C2587B"/>
    <w:rsid w:val="00C51AB6"/>
    <w:rsid w:val="00C5209F"/>
    <w:rsid w:val="00C56AEC"/>
    <w:rsid w:val="00C751ED"/>
    <w:rsid w:val="00C836DE"/>
    <w:rsid w:val="00C966CE"/>
    <w:rsid w:val="00CC3597"/>
    <w:rsid w:val="00CD2D3D"/>
    <w:rsid w:val="00D00280"/>
    <w:rsid w:val="00D01E81"/>
    <w:rsid w:val="00D031FA"/>
    <w:rsid w:val="00D30CBA"/>
    <w:rsid w:val="00D3200F"/>
    <w:rsid w:val="00D3365B"/>
    <w:rsid w:val="00D46B09"/>
    <w:rsid w:val="00D84D72"/>
    <w:rsid w:val="00D94AA6"/>
    <w:rsid w:val="00DB1433"/>
    <w:rsid w:val="00DB2ED7"/>
    <w:rsid w:val="00DB5127"/>
    <w:rsid w:val="00DC0428"/>
    <w:rsid w:val="00DC0F9A"/>
    <w:rsid w:val="00DC6230"/>
    <w:rsid w:val="00DD0F7D"/>
    <w:rsid w:val="00DD3AFC"/>
    <w:rsid w:val="00DF6B1F"/>
    <w:rsid w:val="00E1367F"/>
    <w:rsid w:val="00E24063"/>
    <w:rsid w:val="00E249FD"/>
    <w:rsid w:val="00E34C93"/>
    <w:rsid w:val="00E4493E"/>
    <w:rsid w:val="00E46835"/>
    <w:rsid w:val="00E50DA9"/>
    <w:rsid w:val="00E70D12"/>
    <w:rsid w:val="00E755AA"/>
    <w:rsid w:val="00E90D4F"/>
    <w:rsid w:val="00E97006"/>
    <w:rsid w:val="00EA26E2"/>
    <w:rsid w:val="00ED69F0"/>
    <w:rsid w:val="00ED6F67"/>
    <w:rsid w:val="00EF6564"/>
    <w:rsid w:val="00F23E59"/>
    <w:rsid w:val="00F409F7"/>
    <w:rsid w:val="00F40B43"/>
    <w:rsid w:val="00F40B93"/>
    <w:rsid w:val="00F44C13"/>
    <w:rsid w:val="00F51131"/>
    <w:rsid w:val="00F55472"/>
    <w:rsid w:val="00F5577D"/>
    <w:rsid w:val="00F66CD5"/>
    <w:rsid w:val="00F671D8"/>
    <w:rsid w:val="00F730CD"/>
    <w:rsid w:val="00F829A0"/>
    <w:rsid w:val="00F91D24"/>
    <w:rsid w:val="00FA23EA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DDF79"/>
  <w15:docId w15:val="{8DF70BF3-C3BD-4B67-930A-D19639F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15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4EA2-7823-47D2-983C-762F3B77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4</cp:revision>
  <cp:lastPrinted>2018-02-23T14:59:00Z</cp:lastPrinted>
  <dcterms:created xsi:type="dcterms:W3CDTF">2018-02-23T15:48:00Z</dcterms:created>
  <dcterms:modified xsi:type="dcterms:W3CDTF">2018-03-17T14:30:00Z</dcterms:modified>
</cp:coreProperties>
</file>