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bookmarkStart w:id="0" w:name="_GoBack"/>
      <w:bookmarkEnd w:id="0"/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328B04EF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</w:t>
      </w:r>
      <w:r w:rsidR="003155DC">
        <w:rPr>
          <w:rFonts w:ascii="Corbel" w:hAnsi="Corbel"/>
          <w:sz w:val="20"/>
          <w:szCs w:val="20"/>
        </w:rPr>
        <w:t>BYV18GR01</w:t>
      </w:r>
    </w:p>
    <w:p w14:paraId="0A5503F9" w14:textId="1868C514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1751C9">
        <w:rPr>
          <w:rFonts w:ascii="Corbel" w:hAnsi="Corbel"/>
          <w:sz w:val="16"/>
          <w:szCs w:val="16"/>
        </w:rPr>
        <w:t>Geoteknik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99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69CC261B" w:rsidR="007C50AF" w:rsidRPr="00764202" w:rsidRDefault="001751C9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Förståelse av geoteknikens betydelse</w:t>
            </w:r>
          </w:p>
        </w:tc>
        <w:tc>
          <w:tcPr>
            <w:tcW w:w="2409" w:type="dxa"/>
          </w:tcPr>
          <w:p w14:paraId="69F9A793" w14:textId="42B98B95" w:rsidR="007C50AF" w:rsidRPr="00764202" w:rsidRDefault="008A57E3" w:rsidP="001751C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</w:t>
            </w:r>
            <w:r w:rsidR="001751C9">
              <w:rPr>
                <w:rFonts w:ascii="Corbel" w:hAnsi="Corbel"/>
                <w:sz w:val="16"/>
                <w:szCs w:val="16"/>
              </w:rPr>
              <w:t xml:space="preserve">ar en grundläggande förståelse hur jordarter benämns och förstår principerna hur jordarter undersöks. </w:t>
            </w:r>
          </w:p>
        </w:tc>
        <w:tc>
          <w:tcPr>
            <w:tcW w:w="2410" w:type="dxa"/>
          </w:tcPr>
          <w:p w14:paraId="299E9E9A" w14:textId="3A8F5A08" w:rsidR="007C50AF" w:rsidRPr="00764202" w:rsidRDefault="008A57E3" w:rsidP="001751C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Har</w:t>
            </w:r>
            <w:r w:rsidR="001751C9">
              <w:rPr>
                <w:rFonts w:ascii="Corbel" w:hAnsi="Corbel"/>
                <w:sz w:val="16"/>
                <w:szCs w:val="16"/>
              </w:rPr>
              <w:t xml:space="preserve"> en god förståelse hur jordarter benämns och </w:t>
            </w:r>
            <w:r w:rsidR="001751C9" w:rsidRPr="001751C9">
              <w:rPr>
                <w:rFonts w:ascii="Corbel" w:hAnsi="Corbel"/>
                <w:sz w:val="16"/>
                <w:szCs w:val="16"/>
              </w:rPr>
              <w:t xml:space="preserve">förstår </w:t>
            </w:r>
            <w:r w:rsidR="001751C9">
              <w:rPr>
                <w:rFonts w:ascii="Corbel" w:hAnsi="Corbel"/>
                <w:sz w:val="16"/>
                <w:szCs w:val="16"/>
              </w:rPr>
              <w:t xml:space="preserve">väl </w:t>
            </w:r>
            <w:r w:rsidR="001751C9" w:rsidRPr="001751C9">
              <w:rPr>
                <w:rFonts w:ascii="Corbel" w:hAnsi="Corbel"/>
                <w:sz w:val="16"/>
                <w:szCs w:val="16"/>
              </w:rPr>
              <w:t>principerna</w:t>
            </w:r>
            <w:r w:rsidR="00EF4E4D">
              <w:rPr>
                <w:rFonts w:ascii="Corbel" w:hAnsi="Corbel"/>
                <w:sz w:val="16"/>
                <w:szCs w:val="16"/>
              </w:rPr>
              <w:t xml:space="preserve"> och orsakerna till att </w:t>
            </w:r>
            <w:r w:rsidR="001751C9" w:rsidRPr="001751C9">
              <w:rPr>
                <w:rFonts w:ascii="Corbel" w:hAnsi="Corbel"/>
                <w:sz w:val="16"/>
                <w:szCs w:val="16"/>
              </w:rPr>
              <w:t xml:space="preserve"> jordarter undersöks</w:t>
            </w:r>
            <w:r w:rsidR="001751C9"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45373883" w14:textId="6700A821" w:rsidR="007C50AF" w:rsidRPr="00764202" w:rsidRDefault="001751C9" w:rsidP="001751C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Den sturande är väl </w:t>
            </w:r>
            <w:r w:rsidR="00EF4E4D">
              <w:rPr>
                <w:rFonts w:ascii="Corbel" w:hAnsi="Corbel"/>
                <w:sz w:val="16"/>
                <w:szCs w:val="16"/>
              </w:rPr>
              <w:t>förtrogen</w:t>
            </w:r>
            <w:r>
              <w:rPr>
                <w:rFonts w:ascii="Corbel" w:hAnsi="Corbel"/>
                <w:sz w:val="16"/>
                <w:szCs w:val="16"/>
              </w:rPr>
              <w:t xml:space="preserve"> med geotekniska undersökningar och kan i byggnadsverksamhet tillämpa </w:t>
            </w:r>
            <w:r w:rsidR="00EF4E4D">
              <w:rPr>
                <w:rFonts w:ascii="Corbel" w:hAnsi="Corbel"/>
                <w:sz w:val="16"/>
                <w:szCs w:val="16"/>
              </w:rPr>
              <w:t>undersökningsresultat.</w:t>
            </w: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25FC5882" w:rsidR="007C50AF" w:rsidRPr="00764202" w:rsidRDefault="00EF4E4D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Markundersökningar</w:t>
            </w:r>
          </w:p>
        </w:tc>
        <w:tc>
          <w:tcPr>
            <w:tcW w:w="2409" w:type="dxa"/>
          </w:tcPr>
          <w:p w14:paraId="2AF92A7E" w14:textId="0F1447BF" w:rsidR="007C50AF" w:rsidRPr="00764202" w:rsidRDefault="008A57E3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</w:t>
            </w:r>
            <w:r w:rsidR="00EF4E4D">
              <w:rPr>
                <w:rFonts w:ascii="Corbel" w:hAnsi="Corbel"/>
                <w:sz w:val="16"/>
                <w:szCs w:val="16"/>
              </w:rPr>
              <w:t xml:space="preserve"> betydelsen av </w:t>
            </w:r>
            <w:r w:rsidR="006C0D8B">
              <w:rPr>
                <w:rFonts w:ascii="Corbel" w:hAnsi="Corbel"/>
                <w:sz w:val="16"/>
                <w:szCs w:val="16"/>
              </w:rPr>
              <w:t>tillräckliga marksonderingar</w:t>
            </w:r>
            <w:r w:rsidR="00EF4E4D">
              <w:rPr>
                <w:rFonts w:ascii="Corbel" w:hAnsi="Corbel"/>
                <w:sz w:val="16"/>
                <w:szCs w:val="16"/>
              </w:rPr>
              <w:t xml:space="preserve">, kan tolka undersökningsresultat och </w:t>
            </w:r>
            <w:r w:rsidR="006C0D8B">
              <w:rPr>
                <w:rFonts w:ascii="Corbel" w:hAnsi="Corbel"/>
                <w:sz w:val="16"/>
                <w:szCs w:val="16"/>
              </w:rPr>
              <w:t>förstår principerna hur jordarter bildats.</w:t>
            </w:r>
          </w:p>
        </w:tc>
        <w:tc>
          <w:tcPr>
            <w:tcW w:w="2410" w:type="dxa"/>
          </w:tcPr>
          <w:p w14:paraId="33DFDCCC" w14:textId="6190ABFE" w:rsidR="007C50AF" w:rsidRPr="00764202" w:rsidRDefault="008A57E3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Kan</w:t>
            </w:r>
            <w:r w:rsidR="006C0D8B">
              <w:rPr>
                <w:rFonts w:ascii="Corbel" w:hAnsi="Corbel"/>
                <w:sz w:val="16"/>
                <w:szCs w:val="16"/>
              </w:rPr>
              <w:t xml:space="preserve"> avgöra vilken typ av marksondering som lämpar sig bäst, har god förmåga att tolka undersökningsresultat. samt förstår principerna hur jordarter bildats.</w:t>
            </w:r>
          </w:p>
        </w:tc>
        <w:tc>
          <w:tcPr>
            <w:tcW w:w="2410" w:type="dxa"/>
          </w:tcPr>
          <w:p w14:paraId="2E263A5A" w14:textId="3C866F61" w:rsidR="007C50AF" w:rsidRPr="00764202" w:rsidRDefault="008A57E3" w:rsidP="006C0D8B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Är</w:t>
            </w:r>
            <w:r w:rsidR="006C0D8B">
              <w:rPr>
                <w:rFonts w:ascii="Corbel" w:hAnsi="Corbel"/>
                <w:sz w:val="16"/>
                <w:szCs w:val="16"/>
              </w:rPr>
              <w:t xml:space="preserve"> väl förtrogen med flera marksonderingsmetoder</w:t>
            </w:r>
            <w:r>
              <w:rPr>
                <w:rFonts w:ascii="Corbel" w:hAnsi="Corbel"/>
                <w:sz w:val="16"/>
                <w:szCs w:val="16"/>
              </w:rPr>
              <w:t>, har</w:t>
            </w:r>
            <w:r w:rsidR="006C0D8B">
              <w:rPr>
                <w:rFonts w:ascii="Corbel" w:hAnsi="Corbel"/>
                <w:sz w:val="16"/>
                <w:szCs w:val="16"/>
              </w:rPr>
              <w:t xml:space="preserve"> </w:t>
            </w:r>
            <w:r w:rsidR="006C0D8B" w:rsidRPr="006C0D8B">
              <w:rPr>
                <w:rFonts w:ascii="Corbel" w:hAnsi="Corbel"/>
                <w:sz w:val="16"/>
                <w:szCs w:val="16"/>
              </w:rPr>
              <w:t>god förmåga att tolka undersökningsresultat. samt förstår principerna hur jordarter bildats</w:t>
            </w:r>
            <w:r w:rsidR="006C0D8B"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735A1555" w:rsidR="007C50AF" w:rsidRPr="00764202" w:rsidRDefault="00EF4E4D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Sättningsrisker inom byggnadsverksamhet</w:t>
            </w:r>
          </w:p>
        </w:tc>
        <w:tc>
          <w:tcPr>
            <w:tcW w:w="2409" w:type="dxa"/>
          </w:tcPr>
          <w:p w14:paraId="17859EDC" w14:textId="2D890266" w:rsidR="007C50AF" w:rsidRPr="00764202" w:rsidRDefault="006C0D8B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Den studerande skall förstå konsekvensen av att konstruktioner kan erhålla sättningsskador samt kunna enkla beräkningsmetoder.</w:t>
            </w:r>
          </w:p>
        </w:tc>
        <w:tc>
          <w:tcPr>
            <w:tcW w:w="2410" w:type="dxa"/>
          </w:tcPr>
          <w:p w14:paraId="7C2C0B40" w14:textId="7C21DA29" w:rsidR="007C50AF" w:rsidRPr="00764202" w:rsidRDefault="006C0D8B" w:rsidP="009E159E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Den studerande skall förstå konsekvensen av att konstruktioner kan erhålla sättningsskador samt kunna </w:t>
            </w:r>
            <w:r w:rsidR="009E159E">
              <w:rPr>
                <w:rFonts w:ascii="Corbel" w:hAnsi="Corbel"/>
                <w:sz w:val="16"/>
                <w:szCs w:val="16"/>
              </w:rPr>
              <w:t>tillämpa flera olika</w:t>
            </w:r>
            <w:r>
              <w:rPr>
                <w:rFonts w:ascii="Corbel" w:hAnsi="Corbel"/>
                <w:sz w:val="16"/>
                <w:szCs w:val="16"/>
              </w:rPr>
              <w:t xml:space="preserve"> beräkningsmetoder.</w:t>
            </w:r>
          </w:p>
        </w:tc>
        <w:tc>
          <w:tcPr>
            <w:tcW w:w="2410" w:type="dxa"/>
          </w:tcPr>
          <w:p w14:paraId="40B89255" w14:textId="0C6BA020" w:rsidR="007C50AF" w:rsidRPr="00764202" w:rsidRDefault="009E159E" w:rsidP="009E159E">
            <w:pPr>
              <w:rPr>
                <w:rFonts w:ascii="Corbel" w:hAnsi="Corbel"/>
                <w:sz w:val="16"/>
                <w:szCs w:val="16"/>
              </w:rPr>
            </w:pPr>
            <w:r w:rsidRPr="009E159E">
              <w:rPr>
                <w:rFonts w:ascii="Corbel" w:hAnsi="Corbel"/>
                <w:sz w:val="16"/>
                <w:szCs w:val="16"/>
              </w:rPr>
              <w:t xml:space="preserve">Den studerande skall förstå konsekvensen av att konstruktioner kan </w:t>
            </w:r>
            <w:r>
              <w:rPr>
                <w:rFonts w:ascii="Corbel" w:hAnsi="Corbel"/>
                <w:sz w:val="16"/>
                <w:szCs w:val="16"/>
              </w:rPr>
              <w:t>erhålla sättningsskador,</w:t>
            </w:r>
            <w:r w:rsidRPr="009E159E">
              <w:rPr>
                <w:rFonts w:ascii="Corbel" w:hAnsi="Corbel"/>
                <w:sz w:val="16"/>
                <w:szCs w:val="16"/>
              </w:rPr>
              <w:t xml:space="preserve"> kunna </w:t>
            </w:r>
            <w:r>
              <w:rPr>
                <w:rFonts w:ascii="Corbel" w:hAnsi="Corbel"/>
                <w:sz w:val="16"/>
                <w:szCs w:val="16"/>
              </w:rPr>
              <w:t xml:space="preserve">krävande beräkningsmetoder samt tillämpa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tillämpa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ödometermätningar</w:t>
            </w:r>
            <w:proofErr w:type="spellEnd"/>
            <w:r w:rsidR="008A57E3"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7C50AF" w:rsidRPr="00764202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2F32FDAB" w:rsidR="007C50AF" w:rsidRPr="00764202" w:rsidRDefault="00EF4E4D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Risker för jordbrott och släntsskred</w:t>
            </w:r>
          </w:p>
        </w:tc>
        <w:tc>
          <w:tcPr>
            <w:tcW w:w="2409" w:type="dxa"/>
          </w:tcPr>
          <w:p w14:paraId="414191F7" w14:textId="48E0F24E" w:rsidR="007C50AF" w:rsidRPr="00764202" w:rsidRDefault="008A57E3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Skall förstå</w:t>
            </w:r>
            <w:r w:rsidR="009E159E">
              <w:rPr>
                <w:rFonts w:ascii="Corbel" w:hAnsi="Corbel"/>
                <w:sz w:val="16"/>
                <w:szCs w:val="16"/>
              </w:rPr>
              <w:t xml:space="preserve"> enkla beräkningsmetoder hur man beräknar risken för jordbrott vid grundkonstruktioner samt beräkna ris</w:t>
            </w:r>
            <w:r>
              <w:rPr>
                <w:rFonts w:ascii="Corbel" w:hAnsi="Corbel"/>
                <w:sz w:val="16"/>
                <w:szCs w:val="16"/>
              </w:rPr>
              <w:t>k</w:t>
            </w:r>
            <w:r w:rsidR="009E159E">
              <w:rPr>
                <w:rFonts w:ascii="Corbel" w:hAnsi="Corbel"/>
                <w:sz w:val="16"/>
                <w:szCs w:val="16"/>
              </w:rPr>
              <w:t>en för släntskred.</w:t>
            </w:r>
          </w:p>
        </w:tc>
        <w:tc>
          <w:tcPr>
            <w:tcW w:w="2410" w:type="dxa"/>
          </w:tcPr>
          <w:p w14:paraId="0B8990B8" w14:textId="00140B96" w:rsidR="007C50AF" w:rsidRPr="00764202" w:rsidRDefault="008A57E3" w:rsidP="009E159E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</w:t>
            </w:r>
            <w:r w:rsidR="009E159E" w:rsidRPr="009E159E">
              <w:rPr>
                <w:rFonts w:ascii="Corbel" w:hAnsi="Corbel"/>
                <w:sz w:val="16"/>
                <w:szCs w:val="16"/>
              </w:rPr>
              <w:t xml:space="preserve"> </w:t>
            </w:r>
            <w:r w:rsidR="009E159E">
              <w:rPr>
                <w:rFonts w:ascii="Corbel" w:hAnsi="Corbel"/>
                <w:sz w:val="16"/>
                <w:szCs w:val="16"/>
              </w:rPr>
              <w:t xml:space="preserve">principen </w:t>
            </w:r>
            <w:r w:rsidR="009E159E" w:rsidRPr="009E159E">
              <w:rPr>
                <w:rFonts w:ascii="Corbel" w:hAnsi="Corbel"/>
                <w:sz w:val="16"/>
                <w:szCs w:val="16"/>
              </w:rPr>
              <w:t xml:space="preserve">hur man beräknar risken för jordbrott vid grundkonstruktioner samt </w:t>
            </w:r>
            <w:r>
              <w:rPr>
                <w:rFonts w:ascii="Corbel" w:hAnsi="Corbel"/>
                <w:sz w:val="16"/>
                <w:szCs w:val="16"/>
              </w:rPr>
              <w:t xml:space="preserve">principen hur man </w:t>
            </w:r>
            <w:r w:rsidR="009E159E" w:rsidRPr="009E159E">
              <w:rPr>
                <w:rFonts w:ascii="Corbel" w:hAnsi="Corbel"/>
                <w:sz w:val="16"/>
                <w:szCs w:val="16"/>
              </w:rPr>
              <w:t>beräkna</w:t>
            </w:r>
            <w:r>
              <w:rPr>
                <w:rFonts w:ascii="Corbel" w:hAnsi="Corbel"/>
                <w:sz w:val="16"/>
                <w:szCs w:val="16"/>
              </w:rPr>
              <w:t>r</w:t>
            </w:r>
            <w:r w:rsidR="009E159E" w:rsidRPr="009E159E">
              <w:rPr>
                <w:rFonts w:ascii="Corbel" w:hAnsi="Corbel"/>
                <w:sz w:val="16"/>
                <w:szCs w:val="16"/>
              </w:rPr>
              <w:t xml:space="preserve"> ris</w:t>
            </w:r>
            <w:r w:rsidR="009E159E">
              <w:rPr>
                <w:rFonts w:ascii="Corbel" w:hAnsi="Corbel"/>
                <w:sz w:val="16"/>
                <w:szCs w:val="16"/>
              </w:rPr>
              <w:t>k</w:t>
            </w:r>
            <w:r w:rsidR="009E159E" w:rsidRPr="009E159E">
              <w:rPr>
                <w:rFonts w:ascii="Corbel" w:hAnsi="Corbel"/>
                <w:sz w:val="16"/>
                <w:szCs w:val="16"/>
              </w:rPr>
              <w:t>en för släntskred</w:t>
            </w:r>
            <w:r w:rsidR="009E159E">
              <w:rPr>
                <w:rFonts w:ascii="Corbel" w:hAnsi="Corbel"/>
                <w:sz w:val="16"/>
                <w:szCs w:val="16"/>
              </w:rPr>
              <w:t xml:space="preserve"> i enlighet med eurokoden.</w:t>
            </w:r>
          </w:p>
        </w:tc>
        <w:tc>
          <w:tcPr>
            <w:tcW w:w="2410" w:type="dxa"/>
          </w:tcPr>
          <w:p w14:paraId="37818A1B" w14:textId="0244F55F" w:rsidR="007C50AF" w:rsidRPr="00764202" w:rsidRDefault="008A57E3" w:rsidP="009E159E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Skall kunna  beräkna</w:t>
            </w:r>
            <w:r w:rsidR="009E159E" w:rsidRPr="009E159E">
              <w:rPr>
                <w:rFonts w:ascii="Corbel" w:hAnsi="Corbel"/>
                <w:sz w:val="16"/>
                <w:szCs w:val="16"/>
              </w:rPr>
              <w:t xml:space="preserve"> risken för jordbrott vid grundkonstruktioner samt beräkna ris</w:t>
            </w:r>
            <w:r w:rsidR="009E159E">
              <w:rPr>
                <w:rFonts w:ascii="Corbel" w:hAnsi="Corbel"/>
                <w:sz w:val="16"/>
                <w:szCs w:val="16"/>
              </w:rPr>
              <w:t>k</w:t>
            </w:r>
            <w:r w:rsidR="009E159E" w:rsidRPr="009E159E">
              <w:rPr>
                <w:rFonts w:ascii="Corbel" w:hAnsi="Corbel"/>
                <w:sz w:val="16"/>
                <w:szCs w:val="16"/>
              </w:rPr>
              <w:t>en för släntskred i enlighet med eurokoden.</w:t>
            </w:r>
          </w:p>
        </w:tc>
      </w:tr>
      <w:tr w:rsidR="007C50AF" w:rsidRPr="00764202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30F95852" w:rsidR="007C50AF" w:rsidRPr="00764202" w:rsidRDefault="00EF4E4D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Jordtryck och laster</w:t>
            </w:r>
          </w:p>
        </w:tc>
        <w:tc>
          <w:tcPr>
            <w:tcW w:w="2409" w:type="dxa"/>
          </w:tcPr>
          <w:p w14:paraId="20E6B115" w14:textId="77FF08E2" w:rsidR="007C50AF" w:rsidRPr="00764202" w:rsidRDefault="005A7012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Den studerande skall förstå hur vertikalt och horisontalt jordtryck uppkommer samt hur jordtrycket påverkar geotekniska stödkonstruktioner. </w:t>
            </w:r>
          </w:p>
        </w:tc>
        <w:tc>
          <w:tcPr>
            <w:tcW w:w="2410" w:type="dxa"/>
          </w:tcPr>
          <w:p w14:paraId="4D242A4D" w14:textId="00884A52" w:rsidR="007C50AF" w:rsidRPr="00764202" w:rsidRDefault="005A7012" w:rsidP="00F23E59">
            <w:pPr>
              <w:rPr>
                <w:rFonts w:ascii="Corbel" w:hAnsi="Corbel"/>
                <w:sz w:val="16"/>
                <w:szCs w:val="16"/>
              </w:rPr>
            </w:pPr>
            <w:r w:rsidRPr="005A7012">
              <w:rPr>
                <w:rFonts w:ascii="Corbel" w:hAnsi="Corbel"/>
                <w:sz w:val="16"/>
                <w:szCs w:val="16"/>
              </w:rPr>
              <w:t>Den studerande skall förstå</w:t>
            </w:r>
            <w:r>
              <w:rPr>
                <w:rFonts w:ascii="Corbel" w:hAnsi="Corbel"/>
                <w:sz w:val="16"/>
                <w:szCs w:val="16"/>
              </w:rPr>
              <w:t xml:space="preserve"> olika beräkningsmetoder </w:t>
            </w:r>
            <w:r w:rsidRPr="005A7012">
              <w:rPr>
                <w:rFonts w:ascii="Corbel" w:hAnsi="Corbel"/>
                <w:sz w:val="16"/>
                <w:szCs w:val="16"/>
              </w:rPr>
              <w:t xml:space="preserve"> hur vertikalt och horisontalt jordtryck uppkommer samt hur jordtrycket påverkar geotekniska stödkonstruktioner</w:t>
            </w:r>
          </w:p>
        </w:tc>
        <w:tc>
          <w:tcPr>
            <w:tcW w:w="2410" w:type="dxa"/>
          </w:tcPr>
          <w:p w14:paraId="7F77A43C" w14:textId="3E532E55" w:rsidR="007C50AF" w:rsidRPr="00764202" w:rsidRDefault="005A7012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Den studerande skall förstå olika beräkningsmetoder  hur vertikalt och horisontalt jordtryck uppkommer samt hur jordtrycket påverkar geotekniska stödkonstruktioner enligt eurokoden.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AC59" w14:textId="77777777" w:rsidR="003D21C2" w:rsidRDefault="003D21C2" w:rsidP="008A7EBD">
      <w:pPr>
        <w:spacing w:after="0" w:line="240" w:lineRule="auto"/>
      </w:pPr>
      <w:r>
        <w:separator/>
      </w:r>
    </w:p>
  </w:endnote>
  <w:endnote w:type="continuationSeparator" w:id="0">
    <w:p w14:paraId="2FE33561" w14:textId="77777777" w:rsidR="003D21C2" w:rsidRDefault="003D21C2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4198" w14:textId="77777777" w:rsidR="003D21C2" w:rsidRDefault="003D21C2" w:rsidP="008A7EBD">
      <w:pPr>
        <w:spacing w:after="0" w:line="240" w:lineRule="auto"/>
      </w:pPr>
      <w:r>
        <w:separator/>
      </w:r>
    </w:p>
  </w:footnote>
  <w:footnote w:type="continuationSeparator" w:id="0">
    <w:p w14:paraId="085E2B5B" w14:textId="77777777" w:rsidR="003D21C2" w:rsidRDefault="003D21C2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55CBB"/>
    <w:rsid w:val="000A14BD"/>
    <w:rsid w:val="000F6646"/>
    <w:rsid w:val="00111C03"/>
    <w:rsid w:val="001133B5"/>
    <w:rsid w:val="00140798"/>
    <w:rsid w:val="00156596"/>
    <w:rsid w:val="001751C9"/>
    <w:rsid w:val="00187162"/>
    <w:rsid w:val="0019432B"/>
    <w:rsid w:val="001A089C"/>
    <w:rsid w:val="001A73BA"/>
    <w:rsid w:val="001C5749"/>
    <w:rsid w:val="001D28E8"/>
    <w:rsid w:val="001D4D02"/>
    <w:rsid w:val="001D58A1"/>
    <w:rsid w:val="00247DF8"/>
    <w:rsid w:val="002613A0"/>
    <w:rsid w:val="002614E7"/>
    <w:rsid w:val="00290B98"/>
    <w:rsid w:val="002A73F2"/>
    <w:rsid w:val="002C18BA"/>
    <w:rsid w:val="002C4D52"/>
    <w:rsid w:val="002D5571"/>
    <w:rsid w:val="002F797A"/>
    <w:rsid w:val="003155DC"/>
    <w:rsid w:val="00340AFA"/>
    <w:rsid w:val="00386345"/>
    <w:rsid w:val="003C2A97"/>
    <w:rsid w:val="003C4CF7"/>
    <w:rsid w:val="003C4E61"/>
    <w:rsid w:val="003D21C2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012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C0D8B"/>
    <w:rsid w:val="006E6FC0"/>
    <w:rsid w:val="006F2AB8"/>
    <w:rsid w:val="0070553D"/>
    <w:rsid w:val="00747B68"/>
    <w:rsid w:val="00764202"/>
    <w:rsid w:val="0077062A"/>
    <w:rsid w:val="00773114"/>
    <w:rsid w:val="007C4791"/>
    <w:rsid w:val="007C50AF"/>
    <w:rsid w:val="00836336"/>
    <w:rsid w:val="00877C7B"/>
    <w:rsid w:val="008A1833"/>
    <w:rsid w:val="008A57E3"/>
    <w:rsid w:val="008A7EBD"/>
    <w:rsid w:val="008C7CB0"/>
    <w:rsid w:val="008D1310"/>
    <w:rsid w:val="008D66F8"/>
    <w:rsid w:val="008E5860"/>
    <w:rsid w:val="0091399C"/>
    <w:rsid w:val="00924320"/>
    <w:rsid w:val="00935847"/>
    <w:rsid w:val="00966A9F"/>
    <w:rsid w:val="00970DF8"/>
    <w:rsid w:val="00981DDD"/>
    <w:rsid w:val="00982799"/>
    <w:rsid w:val="0099493B"/>
    <w:rsid w:val="009A4DD6"/>
    <w:rsid w:val="009B1DD9"/>
    <w:rsid w:val="009B6F66"/>
    <w:rsid w:val="009E159E"/>
    <w:rsid w:val="00A21473"/>
    <w:rsid w:val="00A4093C"/>
    <w:rsid w:val="00A5695B"/>
    <w:rsid w:val="00A761FB"/>
    <w:rsid w:val="00A8040F"/>
    <w:rsid w:val="00A80799"/>
    <w:rsid w:val="00AD5D90"/>
    <w:rsid w:val="00AE7005"/>
    <w:rsid w:val="00AF1194"/>
    <w:rsid w:val="00B31953"/>
    <w:rsid w:val="00B57DB6"/>
    <w:rsid w:val="00B6394B"/>
    <w:rsid w:val="00BF29AE"/>
    <w:rsid w:val="00C03F72"/>
    <w:rsid w:val="00C10FA3"/>
    <w:rsid w:val="00C12589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33C8E"/>
    <w:rsid w:val="00E4493E"/>
    <w:rsid w:val="00E46835"/>
    <w:rsid w:val="00E50DA9"/>
    <w:rsid w:val="00E70D12"/>
    <w:rsid w:val="00E90D4F"/>
    <w:rsid w:val="00E97006"/>
    <w:rsid w:val="00EF4E4D"/>
    <w:rsid w:val="00EF6564"/>
    <w:rsid w:val="00F23E59"/>
    <w:rsid w:val="00F409F7"/>
    <w:rsid w:val="00F51131"/>
    <w:rsid w:val="00F55472"/>
    <w:rsid w:val="00F671D8"/>
    <w:rsid w:val="00F730CD"/>
    <w:rsid w:val="00F91D24"/>
    <w:rsid w:val="00FA1EA0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7255-B538-4255-AD11-9EB0CDB1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2018-03-29T04:29:00Z</dcterms:created>
  <dcterms:modified xsi:type="dcterms:W3CDTF">2018-03-29T05:05:00Z</dcterms:modified>
</cp:coreProperties>
</file>