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bookmarkStart w:id="0" w:name="_GoBack"/>
      <w:bookmarkEnd w:id="0"/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38D75CED" w14:textId="77777777" w:rsidR="00B62BD2" w:rsidRDefault="008A7EBD" w:rsidP="00B62BD2">
      <w:pPr>
        <w:jc w:val="both"/>
        <w:rPr>
          <w:rFonts w:ascii="Calibri" w:hAnsi="Calibri"/>
          <w:color w:val="000000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B62BD2">
        <w:rPr>
          <w:rFonts w:ascii="Calibri" w:hAnsi="Calibri"/>
          <w:color w:val="000000"/>
        </w:rPr>
        <w:t>FEV18IA04</w:t>
      </w:r>
    </w:p>
    <w:p w14:paraId="722B09A1" w14:textId="748BF8DE" w:rsidR="004A6725" w:rsidRDefault="004A6725" w:rsidP="002C18BA">
      <w:pPr>
        <w:spacing w:line="240" w:lineRule="auto"/>
        <w:contextualSpacing/>
        <w:rPr>
          <w:sz w:val="16"/>
          <w:szCs w:val="16"/>
        </w:rPr>
      </w:pPr>
    </w:p>
    <w:p w14:paraId="0A5503F9" w14:textId="2D63AA1F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B62BD2">
        <w:rPr>
          <w:sz w:val="20"/>
          <w:szCs w:val="20"/>
        </w:rPr>
        <w:t xml:space="preserve">International </w:t>
      </w:r>
      <w:proofErr w:type="spellStart"/>
      <w:r w:rsidR="00B62BD2">
        <w:rPr>
          <w:sz w:val="20"/>
          <w:szCs w:val="20"/>
        </w:rPr>
        <w:t>Contract</w:t>
      </w:r>
      <w:proofErr w:type="spellEnd"/>
      <w:r w:rsidR="00B62BD2">
        <w:rPr>
          <w:sz w:val="20"/>
          <w:szCs w:val="20"/>
        </w:rPr>
        <w:t xml:space="preserve"> </w:t>
      </w:r>
      <w:proofErr w:type="spellStart"/>
      <w:r w:rsidR="00B62BD2">
        <w:rPr>
          <w:sz w:val="20"/>
          <w:szCs w:val="20"/>
        </w:rPr>
        <w:t>Law</w:t>
      </w:r>
      <w:proofErr w:type="spellEnd"/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C50AF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7F0D6FF2" w:rsidR="007C50AF" w:rsidRPr="007C50AF" w:rsidRDefault="00B62BD2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Allmän avtalsrätt</w:t>
            </w:r>
          </w:p>
        </w:tc>
        <w:tc>
          <w:tcPr>
            <w:tcW w:w="2409" w:type="dxa"/>
          </w:tcPr>
          <w:p w14:paraId="69F9A793" w14:textId="29674E6A" w:rsidR="007C50AF" w:rsidRPr="00290B98" w:rsidRDefault="00B62BD2" w:rsidP="00B6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grunderna inom internationell avtalsrätt</w:t>
            </w:r>
          </w:p>
        </w:tc>
        <w:tc>
          <w:tcPr>
            <w:tcW w:w="2410" w:type="dxa"/>
          </w:tcPr>
          <w:p w14:paraId="299E9E9A" w14:textId="2721F282" w:rsidR="007C50AF" w:rsidRPr="00290B98" w:rsidRDefault="00B62BD2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grunderna inom internationell avtalsrätt och känner till hur avtalstvister kan lösas vid internationella handelsavtal</w:t>
            </w:r>
          </w:p>
        </w:tc>
        <w:tc>
          <w:tcPr>
            <w:tcW w:w="2410" w:type="dxa"/>
          </w:tcPr>
          <w:p w14:paraId="45373883" w14:textId="14A8C105" w:rsidR="007C50AF" w:rsidRPr="00290B98" w:rsidRDefault="00B62BD2" w:rsidP="00B6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behärskar internationell avtalsrätt och känner till hur avtalstvister kan lösas vid internationella handelsavtal. Studerande kan förklara de lagar som styr de internationella avtalen.</w:t>
            </w:r>
          </w:p>
        </w:tc>
      </w:tr>
      <w:tr w:rsidR="007C50AF" w:rsidRPr="007C50AF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74C8D7AC" w:rsidR="007C50AF" w:rsidRPr="007C50AF" w:rsidRDefault="00B62BD2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Specifik avtalsrätt</w:t>
            </w:r>
          </w:p>
        </w:tc>
        <w:tc>
          <w:tcPr>
            <w:tcW w:w="2409" w:type="dxa"/>
          </w:tcPr>
          <w:p w14:paraId="2AF92A7E" w14:textId="28994AC2" w:rsidR="007C50AF" w:rsidRPr="00290B98" w:rsidRDefault="00B62BD2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olika typer av avtal i internationella situationer</w:t>
            </w:r>
          </w:p>
        </w:tc>
        <w:tc>
          <w:tcPr>
            <w:tcW w:w="2410" w:type="dxa"/>
          </w:tcPr>
          <w:p w14:paraId="33DFDCCC" w14:textId="461707DC" w:rsidR="007C50AF" w:rsidRPr="00290B98" w:rsidRDefault="00B62BD2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olika avtal, såsom köpeavtal, arbetsavtal, transportavtal som kan förekomma i internationella handelssituationer.</w:t>
            </w:r>
          </w:p>
        </w:tc>
        <w:tc>
          <w:tcPr>
            <w:tcW w:w="2410" w:type="dxa"/>
          </w:tcPr>
          <w:p w14:paraId="2E263A5A" w14:textId="76356F31" w:rsidR="007C50AF" w:rsidRPr="00290B98" w:rsidRDefault="00B62BD2" w:rsidP="00B6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behärskar olika avtal, såsom köpeavtal, arbetsavtal, transportavtal som kan förekomma i internationella handelssituationer.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885C" w14:textId="77777777" w:rsidR="007D25EC" w:rsidRDefault="007D25EC" w:rsidP="008A7EBD">
      <w:pPr>
        <w:spacing w:after="0" w:line="240" w:lineRule="auto"/>
      </w:pPr>
      <w:r>
        <w:separator/>
      </w:r>
    </w:p>
  </w:endnote>
  <w:endnote w:type="continuationSeparator" w:id="0">
    <w:p w14:paraId="5CC5130C" w14:textId="77777777" w:rsidR="007D25EC" w:rsidRDefault="007D25EC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B5AE" w14:textId="77777777" w:rsidR="007D25EC" w:rsidRDefault="007D25EC" w:rsidP="008A7EBD">
      <w:pPr>
        <w:spacing w:after="0" w:line="240" w:lineRule="auto"/>
      </w:pPr>
      <w:r>
        <w:separator/>
      </w:r>
    </w:p>
  </w:footnote>
  <w:footnote w:type="continuationSeparator" w:id="0">
    <w:p w14:paraId="4EEC93E9" w14:textId="77777777" w:rsidR="007D25EC" w:rsidRDefault="007D25EC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7062A"/>
    <w:rsid w:val="00773114"/>
    <w:rsid w:val="007C4791"/>
    <w:rsid w:val="007C50AF"/>
    <w:rsid w:val="007D25EC"/>
    <w:rsid w:val="00836336"/>
    <w:rsid w:val="00877C7B"/>
    <w:rsid w:val="008A1833"/>
    <w:rsid w:val="008A7EBD"/>
    <w:rsid w:val="008C4D4F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B62BD2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1DF1-45C7-4E0C-AA2E-AF258D5E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2018-03-12T06:55:00Z</dcterms:created>
  <dcterms:modified xsi:type="dcterms:W3CDTF">2018-03-17T16:50:00Z</dcterms:modified>
</cp:coreProperties>
</file>