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C42F34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Funktioner och ekvationer 2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786B18" w:rsidRPr="000F476F" w:rsidTr="00853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onential- och logaritmfunktioner samt ekvationer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enkla ekvationer och känner till räknereglerna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vanliga ekvationer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mera krävande ekvationer och problem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F734F3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Trigonometriska funktioner och ekvationer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lösa enkla ekvationer och känner till räknereglerna</w:t>
            </w:r>
          </w:p>
        </w:tc>
        <w:tc>
          <w:tcPr>
            <w:tcW w:w="212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vanliga ekvationer</w:t>
            </w:r>
          </w:p>
        </w:tc>
        <w:tc>
          <w:tcPr>
            <w:tcW w:w="226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lösning av mera krävande ekvationer och problem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Pr="00C82568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Komplexa tal</w:t>
            </w:r>
          </w:p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Känner till komplexa tal och kan utföra enkla beräkningar med dem</w:t>
            </w:r>
          </w:p>
        </w:tc>
        <w:tc>
          <w:tcPr>
            <w:tcW w:w="212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omvandling av komplexa tal mellan olika former</w:t>
            </w:r>
          </w:p>
        </w:tc>
        <w:tc>
          <w:tcPr>
            <w:tcW w:w="226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tillämpa räknereglerna för att lösa mer komplicerade problemställningar</w:t>
            </w:r>
          </w:p>
        </w:tc>
      </w:tr>
      <w:tr w:rsidR="00AF3216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3216" w:rsidRDefault="00AF3216" w:rsidP="00AF3216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viss förståelse för hur man gör en matematisk modell och hur denna kan lösas. Behärskar enkel användning av beräkningsprogram.</w:t>
            </w:r>
          </w:p>
        </w:tc>
        <w:tc>
          <w:tcPr>
            <w:tcW w:w="212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för hur man gör en matematisk modell och hur denna kan lösas. Behärskar användning av beräkningsprogram.</w:t>
            </w:r>
          </w:p>
        </w:tc>
        <w:tc>
          <w:tcPr>
            <w:tcW w:w="2267" w:type="dxa"/>
          </w:tcPr>
          <w:p w:rsidR="00AF3216" w:rsidRPr="00F734F3" w:rsidRDefault="00AF3216" w:rsidP="00AF321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konstruera och lösa mer komplicerade modeller. Behärskar krävande användning av beräkningsprogram.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default" r:id="rId7"/>
      <w:footerReference w:type="default" r:id="rId8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67" w:rsidRDefault="00BA6267">
      <w:r>
        <w:separator/>
      </w:r>
    </w:p>
  </w:endnote>
  <w:endnote w:type="continuationSeparator" w:id="0">
    <w:p w:rsidR="00BA6267" w:rsidRDefault="00BA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67" w:rsidRDefault="00BA6267">
      <w:r>
        <w:separator/>
      </w:r>
    </w:p>
  </w:footnote>
  <w:footnote w:type="continuationSeparator" w:id="0">
    <w:p w:rsidR="00BA6267" w:rsidRDefault="00BA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6A6D15" w:rsidP="00F15CD0">
    <w:pPr>
      <w:pStyle w:val="Header"/>
      <w:pBdr>
        <w:bottom w:val="single" w:sz="12" w:space="8" w:color="auto"/>
      </w:pBdr>
      <w:tabs>
        <w:tab w:val="left" w:pos="1276"/>
      </w:tabs>
    </w:pPr>
    <w:r>
      <w:t>Byggnads- och samhällsteknik, Vasa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 w15:restartNumberingAfterBreak="0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 w15:restartNumberingAfterBreak="0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 w15:restartNumberingAfterBreak="0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66141"/>
    <w:rsid w:val="000A02C6"/>
    <w:rsid w:val="000A5862"/>
    <w:rsid w:val="000A6471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13A8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9524C"/>
    <w:rsid w:val="004E124D"/>
    <w:rsid w:val="004E52E0"/>
    <w:rsid w:val="00572A0A"/>
    <w:rsid w:val="00574CFC"/>
    <w:rsid w:val="00577DB9"/>
    <w:rsid w:val="005E1695"/>
    <w:rsid w:val="00604459"/>
    <w:rsid w:val="00607D45"/>
    <w:rsid w:val="00645EF3"/>
    <w:rsid w:val="00647059"/>
    <w:rsid w:val="006552EC"/>
    <w:rsid w:val="0067748A"/>
    <w:rsid w:val="006A6D15"/>
    <w:rsid w:val="006B3A02"/>
    <w:rsid w:val="00701315"/>
    <w:rsid w:val="0070363A"/>
    <w:rsid w:val="00713662"/>
    <w:rsid w:val="00786B18"/>
    <w:rsid w:val="007C2CEF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A661A"/>
    <w:rsid w:val="009D16A0"/>
    <w:rsid w:val="00A05C50"/>
    <w:rsid w:val="00A0759F"/>
    <w:rsid w:val="00A54B06"/>
    <w:rsid w:val="00A96B40"/>
    <w:rsid w:val="00AA21B2"/>
    <w:rsid w:val="00AB475F"/>
    <w:rsid w:val="00AF3216"/>
    <w:rsid w:val="00B51B7A"/>
    <w:rsid w:val="00B71EC2"/>
    <w:rsid w:val="00B73A69"/>
    <w:rsid w:val="00B83D69"/>
    <w:rsid w:val="00B87CF1"/>
    <w:rsid w:val="00BA6267"/>
    <w:rsid w:val="00BD71D8"/>
    <w:rsid w:val="00C208C2"/>
    <w:rsid w:val="00C25C8B"/>
    <w:rsid w:val="00C42F34"/>
    <w:rsid w:val="00C434DC"/>
    <w:rsid w:val="00C556A3"/>
    <w:rsid w:val="00C82568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6022B"/>
    <w:rsid w:val="00E645EC"/>
    <w:rsid w:val="00E92F20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A7A1D"/>
  <w15:docId w15:val="{506AFC58-F75F-403C-8FA9-C559E352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Allan Andersson</cp:lastModifiedBy>
  <cp:revision>3</cp:revision>
  <cp:lastPrinted>2010-01-17T08:40:00Z</cp:lastPrinted>
  <dcterms:created xsi:type="dcterms:W3CDTF">2014-05-20T06:53:00Z</dcterms:created>
  <dcterms:modified xsi:type="dcterms:W3CDTF">2017-05-10T11:06:00Z</dcterms:modified>
</cp:coreProperties>
</file>