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E6E8" w14:textId="77777777" w:rsidR="004B0420" w:rsidRPr="000A14BD" w:rsidRDefault="000A14BD" w:rsidP="00585D6B">
      <w:pPr>
        <w:jc w:val="both"/>
        <w:rPr>
          <w:sz w:val="28"/>
          <w:szCs w:val="28"/>
        </w:rPr>
      </w:pPr>
      <w:proofErr w:type="gramStart"/>
      <w:r w:rsidRPr="00021A87">
        <w:rPr>
          <w:sz w:val="28"/>
          <w:szCs w:val="28"/>
          <w:u w:val="single"/>
        </w:rPr>
        <w:t>KURSBESKRIVNING</w:t>
      </w:r>
      <w:r w:rsidRPr="000A14BD">
        <w:rPr>
          <w:sz w:val="28"/>
          <w:szCs w:val="28"/>
        </w:rPr>
        <w:t xml:space="preserve"> </w:t>
      </w:r>
      <w:r w:rsidR="008D66F8">
        <w:rPr>
          <w:sz w:val="28"/>
          <w:szCs w:val="28"/>
        </w:rPr>
        <w:t xml:space="preserve">                                                             </w:t>
      </w:r>
      <w:r w:rsidR="00C51AB6">
        <w:rPr>
          <w:sz w:val="28"/>
          <w:szCs w:val="28"/>
        </w:rPr>
        <w:t xml:space="preserve">    </w:t>
      </w:r>
      <w:r w:rsidR="008D66F8">
        <w:rPr>
          <w:sz w:val="28"/>
          <w:szCs w:val="28"/>
        </w:rPr>
        <w:t>Course</w:t>
      </w:r>
      <w:proofErr w:type="gramEnd"/>
      <w:r w:rsidR="008D66F8">
        <w:rPr>
          <w:sz w:val="28"/>
          <w:szCs w:val="28"/>
        </w:rPr>
        <w:t xml:space="preserve"> </w:t>
      </w:r>
      <w:proofErr w:type="spellStart"/>
      <w:r w:rsidR="008D66F8">
        <w:rPr>
          <w:sz w:val="28"/>
          <w:szCs w:val="28"/>
        </w:rPr>
        <w:t>De</w:t>
      </w:r>
      <w:r w:rsidR="00F671D8">
        <w:rPr>
          <w:sz w:val="28"/>
          <w:szCs w:val="28"/>
        </w:rPr>
        <w:t>sc</w:t>
      </w:r>
      <w:r w:rsidR="008D66F8">
        <w:rPr>
          <w:sz w:val="28"/>
          <w:szCs w:val="28"/>
        </w:rPr>
        <w:t>ription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8060"/>
      </w:tblGrid>
      <w:tr w:rsidR="00C966CE" w14:paraId="0C551EC1" w14:textId="77777777" w:rsidTr="00246282">
        <w:trPr>
          <w:trHeight w:val="398"/>
        </w:trPr>
        <w:tc>
          <w:tcPr>
            <w:tcW w:w="1546" w:type="dxa"/>
            <w:shd w:val="clear" w:color="auto" w:fill="auto"/>
          </w:tcPr>
          <w:p w14:paraId="3BD41891" w14:textId="77777777" w:rsidR="00C966CE" w:rsidRPr="00DB2ED7" w:rsidRDefault="00C966CE" w:rsidP="00585D6B">
            <w:pPr>
              <w:jc w:val="both"/>
              <w:rPr>
                <w:b/>
                <w:sz w:val="20"/>
                <w:szCs w:val="20"/>
              </w:rPr>
            </w:pPr>
            <w:proofErr w:type="spellStart"/>
            <w:r w:rsidRPr="00DB2ED7">
              <w:rPr>
                <w:b/>
                <w:sz w:val="20"/>
                <w:szCs w:val="20"/>
              </w:rPr>
              <w:t>Kurskod</w:t>
            </w:r>
            <w:proofErr w:type="spellEnd"/>
            <w:r w:rsidRPr="00DB2ED7">
              <w:rPr>
                <w:b/>
                <w:sz w:val="20"/>
                <w:szCs w:val="20"/>
              </w:rPr>
              <w:t>:</w:t>
            </w:r>
          </w:p>
        </w:tc>
        <w:tc>
          <w:tcPr>
            <w:tcW w:w="8060" w:type="dxa"/>
            <w:shd w:val="clear" w:color="auto" w:fill="auto"/>
          </w:tcPr>
          <w:p w14:paraId="52BF34B0" w14:textId="5E025D3C" w:rsidR="00C966CE" w:rsidRDefault="004A6725" w:rsidP="00030FF6">
            <w:pPr>
              <w:jc w:val="both"/>
              <w:rPr>
                <w:sz w:val="20"/>
                <w:szCs w:val="20"/>
              </w:rPr>
            </w:pPr>
            <w:r>
              <w:rPr>
                <w:sz w:val="20"/>
                <w:szCs w:val="20"/>
              </w:rPr>
              <w:t>MAP</w:t>
            </w:r>
            <w:r w:rsidR="00246282">
              <w:rPr>
                <w:sz w:val="20"/>
                <w:szCs w:val="20"/>
              </w:rPr>
              <w:t>14TD07</w:t>
            </w:r>
          </w:p>
        </w:tc>
      </w:tr>
      <w:tr w:rsidR="00C966CE" w14:paraId="1CFF5B20" w14:textId="77777777" w:rsidTr="00246282">
        <w:trPr>
          <w:trHeight w:val="403"/>
        </w:trPr>
        <w:tc>
          <w:tcPr>
            <w:tcW w:w="1546" w:type="dxa"/>
            <w:shd w:val="clear" w:color="auto" w:fill="auto"/>
          </w:tcPr>
          <w:p w14:paraId="38898B49" w14:textId="77777777" w:rsidR="00C966CE" w:rsidRPr="00DB2ED7" w:rsidRDefault="00C966CE" w:rsidP="00585D6B">
            <w:pPr>
              <w:jc w:val="both"/>
              <w:rPr>
                <w:b/>
                <w:sz w:val="20"/>
                <w:szCs w:val="20"/>
              </w:rPr>
            </w:pPr>
            <w:r w:rsidRPr="00DB2ED7">
              <w:rPr>
                <w:b/>
                <w:sz w:val="20"/>
                <w:szCs w:val="20"/>
              </w:rPr>
              <w:t>Kursnamn:</w:t>
            </w:r>
          </w:p>
        </w:tc>
        <w:tc>
          <w:tcPr>
            <w:tcW w:w="8060" w:type="dxa"/>
            <w:shd w:val="clear" w:color="auto" w:fill="auto"/>
          </w:tcPr>
          <w:p w14:paraId="0FB139B4" w14:textId="7A1EF266" w:rsidR="00C966CE" w:rsidRDefault="00246282" w:rsidP="007C4791">
            <w:pPr>
              <w:jc w:val="both"/>
              <w:rPr>
                <w:sz w:val="20"/>
                <w:szCs w:val="20"/>
              </w:rPr>
            </w:pPr>
            <w:r>
              <w:rPr>
                <w:sz w:val="20"/>
                <w:szCs w:val="20"/>
              </w:rPr>
              <w:t>Maskindynamik</w:t>
            </w:r>
          </w:p>
        </w:tc>
      </w:tr>
      <w:tr w:rsidR="00C966CE" w14:paraId="54C562B0" w14:textId="77777777" w:rsidTr="00246282">
        <w:trPr>
          <w:trHeight w:val="409"/>
        </w:trPr>
        <w:tc>
          <w:tcPr>
            <w:tcW w:w="1546" w:type="dxa"/>
            <w:shd w:val="clear" w:color="auto" w:fill="auto"/>
          </w:tcPr>
          <w:p w14:paraId="0B579EF7" w14:textId="77777777" w:rsidR="00C966CE" w:rsidRPr="00DB2ED7" w:rsidRDefault="00C966CE" w:rsidP="00585D6B">
            <w:pPr>
              <w:jc w:val="both"/>
              <w:rPr>
                <w:b/>
                <w:sz w:val="20"/>
                <w:szCs w:val="20"/>
              </w:rPr>
            </w:pPr>
            <w:r w:rsidRPr="00DB2ED7">
              <w:rPr>
                <w:b/>
                <w:sz w:val="20"/>
                <w:szCs w:val="20"/>
              </w:rPr>
              <w:t>Omfattning:</w:t>
            </w:r>
          </w:p>
        </w:tc>
        <w:tc>
          <w:tcPr>
            <w:tcW w:w="8060" w:type="dxa"/>
            <w:shd w:val="clear" w:color="auto" w:fill="auto"/>
          </w:tcPr>
          <w:p w14:paraId="3B7A1005" w14:textId="3DAB9ADE" w:rsidR="007C4791" w:rsidRDefault="00246282" w:rsidP="00497098">
            <w:pPr>
              <w:jc w:val="both"/>
              <w:rPr>
                <w:sz w:val="20"/>
                <w:szCs w:val="20"/>
              </w:rPr>
            </w:pPr>
            <w:r>
              <w:rPr>
                <w:sz w:val="20"/>
                <w:szCs w:val="20"/>
              </w:rPr>
              <w:t>5</w:t>
            </w:r>
            <w:r w:rsidR="00497098">
              <w:rPr>
                <w:sz w:val="20"/>
                <w:szCs w:val="20"/>
              </w:rPr>
              <w:t xml:space="preserve"> sp</w:t>
            </w:r>
          </w:p>
        </w:tc>
      </w:tr>
      <w:tr w:rsidR="00C966CE" w14:paraId="7B526905" w14:textId="77777777" w:rsidTr="00246282">
        <w:trPr>
          <w:trHeight w:val="429"/>
        </w:trPr>
        <w:tc>
          <w:tcPr>
            <w:tcW w:w="1546" w:type="dxa"/>
            <w:shd w:val="clear" w:color="auto" w:fill="auto"/>
          </w:tcPr>
          <w:p w14:paraId="3367CFBB" w14:textId="77777777" w:rsidR="00C966CE" w:rsidRPr="00DB2ED7" w:rsidRDefault="00C966CE" w:rsidP="00585D6B">
            <w:pPr>
              <w:jc w:val="both"/>
              <w:rPr>
                <w:b/>
                <w:sz w:val="20"/>
                <w:szCs w:val="20"/>
              </w:rPr>
            </w:pPr>
            <w:r w:rsidRPr="00DB2ED7">
              <w:rPr>
                <w:b/>
                <w:sz w:val="20"/>
                <w:szCs w:val="20"/>
              </w:rPr>
              <w:t>Målgrupp:</w:t>
            </w:r>
          </w:p>
        </w:tc>
        <w:tc>
          <w:tcPr>
            <w:tcW w:w="8060" w:type="dxa"/>
            <w:shd w:val="clear" w:color="auto" w:fill="auto"/>
          </w:tcPr>
          <w:p w14:paraId="309911F3" w14:textId="445C1DD7" w:rsidR="00C966CE" w:rsidRDefault="001B2BD1" w:rsidP="00497098">
            <w:pPr>
              <w:jc w:val="both"/>
              <w:rPr>
                <w:sz w:val="20"/>
                <w:szCs w:val="20"/>
              </w:rPr>
            </w:pPr>
            <w:r>
              <w:rPr>
                <w:sz w:val="20"/>
                <w:szCs w:val="20"/>
              </w:rPr>
              <w:t>Årskurs 3</w:t>
            </w:r>
            <w:r w:rsidR="00C966CE" w:rsidRPr="008D66F8">
              <w:rPr>
                <w:sz w:val="20"/>
                <w:szCs w:val="20"/>
              </w:rPr>
              <w:t xml:space="preserve">, utbildningen i </w:t>
            </w:r>
            <w:r w:rsidR="00497098">
              <w:rPr>
                <w:sz w:val="20"/>
                <w:szCs w:val="20"/>
              </w:rPr>
              <w:t>maskinteknik inom</w:t>
            </w:r>
            <w:r w:rsidR="00C966CE" w:rsidRPr="008D66F8">
              <w:rPr>
                <w:sz w:val="20"/>
                <w:szCs w:val="20"/>
              </w:rPr>
              <w:t xml:space="preserve"> ingenjörsutbildningen</w:t>
            </w:r>
            <w:r w:rsidR="00497098">
              <w:rPr>
                <w:sz w:val="20"/>
                <w:szCs w:val="20"/>
              </w:rPr>
              <w:t xml:space="preserve"> vid</w:t>
            </w:r>
            <w:r w:rsidR="00C966CE" w:rsidRPr="008D66F8">
              <w:rPr>
                <w:sz w:val="20"/>
                <w:szCs w:val="20"/>
              </w:rPr>
              <w:t xml:space="preserve"> </w:t>
            </w:r>
            <w:proofErr w:type="spellStart"/>
            <w:r w:rsidR="00C966CE" w:rsidRPr="008D66F8">
              <w:rPr>
                <w:sz w:val="20"/>
                <w:szCs w:val="20"/>
              </w:rPr>
              <w:t>Novia</w:t>
            </w:r>
            <w:proofErr w:type="spellEnd"/>
          </w:p>
        </w:tc>
      </w:tr>
      <w:tr w:rsidR="00C966CE" w14:paraId="66B6CB07" w14:textId="77777777" w:rsidTr="00246282">
        <w:trPr>
          <w:trHeight w:val="317"/>
        </w:trPr>
        <w:tc>
          <w:tcPr>
            <w:tcW w:w="1546" w:type="dxa"/>
            <w:shd w:val="clear" w:color="auto" w:fill="auto"/>
          </w:tcPr>
          <w:p w14:paraId="2393EB8A" w14:textId="77777777" w:rsidR="00C966CE" w:rsidRDefault="00C966CE" w:rsidP="00585D6B">
            <w:pPr>
              <w:jc w:val="both"/>
              <w:rPr>
                <w:sz w:val="20"/>
                <w:szCs w:val="20"/>
              </w:rPr>
            </w:pPr>
          </w:p>
        </w:tc>
        <w:tc>
          <w:tcPr>
            <w:tcW w:w="8060" w:type="dxa"/>
            <w:shd w:val="clear" w:color="auto" w:fill="auto"/>
          </w:tcPr>
          <w:p w14:paraId="7CBFD762" w14:textId="77777777" w:rsidR="00C966CE" w:rsidRDefault="00C966CE" w:rsidP="00585D6B">
            <w:pPr>
              <w:jc w:val="both"/>
              <w:rPr>
                <w:sz w:val="20"/>
                <w:szCs w:val="20"/>
              </w:rPr>
            </w:pPr>
          </w:p>
        </w:tc>
      </w:tr>
      <w:tr w:rsidR="00C966CE" w14:paraId="5C6BE603" w14:textId="77777777" w:rsidTr="00246282">
        <w:trPr>
          <w:trHeight w:val="2135"/>
        </w:trPr>
        <w:tc>
          <w:tcPr>
            <w:tcW w:w="1546" w:type="dxa"/>
            <w:shd w:val="clear" w:color="auto" w:fill="auto"/>
          </w:tcPr>
          <w:p w14:paraId="0D97B246" w14:textId="77777777" w:rsidR="00C966CE" w:rsidRPr="00C966CE" w:rsidRDefault="00C966CE" w:rsidP="00585D6B">
            <w:pPr>
              <w:jc w:val="both"/>
              <w:rPr>
                <w:b/>
                <w:sz w:val="20"/>
                <w:szCs w:val="20"/>
              </w:rPr>
            </w:pPr>
            <w:r w:rsidRPr="00C966CE">
              <w:rPr>
                <w:b/>
                <w:sz w:val="20"/>
                <w:szCs w:val="20"/>
              </w:rPr>
              <w:t>Målsättning:</w:t>
            </w:r>
          </w:p>
        </w:tc>
        <w:tc>
          <w:tcPr>
            <w:tcW w:w="8060" w:type="dxa"/>
            <w:shd w:val="clear" w:color="auto" w:fill="auto"/>
          </w:tcPr>
          <w:p w14:paraId="0F9EDC08" w14:textId="44D58B0D" w:rsidR="00C966CE" w:rsidRPr="00CA1226" w:rsidRDefault="009E7FD4" w:rsidP="00246282">
            <w:pPr>
              <w:shd w:val="clear" w:color="auto" w:fill="FFFFFF"/>
              <w:spacing w:after="225" w:line="315" w:lineRule="atLeast"/>
              <w:ind w:right="544"/>
              <w:jc w:val="both"/>
              <w:rPr>
                <w:sz w:val="20"/>
                <w:szCs w:val="20"/>
                <w:lang w:val="sv-SE"/>
              </w:rPr>
            </w:pPr>
            <w:r>
              <w:rPr>
                <w:color w:val="111111"/>
                <w:sz w:val="20"/>
                <w:szCs w:val="20"/>
                <w:lang w:val="sv-SE"/>
              </w:rPr>
              <w:t xml:space="preserve">Efter genomgången kurs ska studerande kunna </w:t>
            </w:r>
            <w:r w:rsidR="00246282">
              <w:rPr>
                <w:color w:val="111111"/>
                <w:sz w:val="20"/>
                <w:szCs w:val="20"/>
                <w:lang w:val="sv-SE"/>
              </w:rPr>
              <w:t xml:space="preserve">analysera dynamiska system, bestämma egenfrekvenser och utföra enkla responsanalyser. Hen ska ha grundläggande kunskaper om dämpning och dess komplexitet. Studerande ska även känna till vanliga mätmetoder och kunna utföra en enkel modal analys på ett mindre komplext föremål.  </w:t>
            </w:r>
          </w:p>
        </w:tc>
      </w:tr>
      <w:tr w:rsidR="00C966CE" w14:paraId="7881F316" w14:textId="77777777" w:rsidTr="00246282">
        <w:trPr>
          <w:trHeight w:val="3102"/>
        </w:trPr>
        <w:tc>
          <w:tcPr>
            <w:tcW w:w="1546" w:type="dxa"/>
            <w:shd w:val="clear" w:color="auto" w:fill="auto"/>
          </w:tcPr>
          <w:p w14:paraId="3263E964" w14:textId="62F888C0" w:rsidR="00C966CE" w:rsidRDefault="00567304" w:rsidP="00585D6B">
            <w:pPr>
              <w:jc w:val="both"/>
              <w:rPr>
                <w:sz w:val="20"/>
                <w:szCs w:val="20"/>
              </w:rPr>
            </w:pPr>
            <w:r w:rsidRPr="008D66F8">
              <w:rPr>
                <w:b/>
                <w:sz w:val="20"/>
                <w:szCs w:val="20"/>
              </w:rPr>
              <w:t>Innehåll</w:t>
            </w:r>
            <w:r>
              <w:rPr>
                <w:sz w:val="20"/>
                <w:szCs w:val="20"/>
              </w:rPr>
              <w:t>:</w:t>
            </w:r>
          </w:p>
        </w:tc>
        <w:tc>
          <w:tcPr>
            <w:tcW w:w="8060" w:type="dxa"/>
            <w:shd w:val="clear" w:color="auto" w:fill="auto"/>
          </w:tcPr>
          <w:p w14:paraId="10C98A79" w14:textId="77777777" w:rsid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Introduktion till svängningslära</w:t>
            </w:r>
          </w:p>
          <w:p w14:paraId="1181BFDE"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Egensvängning</w:t>
            </w:r>
          </w:p>
          <w:p w14:paraId="6E295ED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Resonans</w:t>
            </w:r>
          </w:p>
          <w:p w14:paraId="6132C17F"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Dämpning</w:t>
            </w:r>
          </w:p>
          <w:p w14:paraId="71CCBA77"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Mekaniska vibrationer</w:t>
            </w:r>
          </w:p>
          <w:p w14:paraId="145B019A"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Torsionsvibrationer</w:t>
            </w:r>
          </w:p>
          <w:p w14:paraId="2407E982"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Vibrationsbekämpning</w:t>
            </w:r>
          </w:p>
          <w:p w14:paraId="04C81B5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Dynamiska system</w:t>
            </w:r>
          </w:p>
          <w:p w14:paraId="3F605C19"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Numerisk modalanalys</w:t>
            </w:r>
          </w:p>
          <w:p w14:paraId="69BFA74C" w14:textId="6EBA0B83" w:rsidR="007C4791" w:rsidRP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Experimentell modalanalys</w:t>
            </w:r>
          </w:p>
        </w:tc>
      </w:tr>
      <w:tr w:rsidR="00C966CE" w14:paraId="7D6E1AA3" w14:textId="77777777" w:rsidTr="00246282">
        <w:trPr>
          <w:trHeight w:val="838"/>
        </w:trPr>
        <w:tc>
          <w:tcPr>
            <w:tcW w:w="1546" w:type="dxa"/>
            <w:shd w:val="clear" w:color="auto" w:fill="auto"/>
          </w:tcPr>
          <w:p w14:paraId="2C578316" w14:textId="428CD6B9" w:rsidR="00C966CE" w:rsidRDefault="00567304" w:rsidP="00585D6B">
            <w:pPr>
              <w:jc w:val="both"/>
              <w:rPr>
                <w:sz w:val="20"/>
                <w:szCs w:val="20"/>
              </w:rPr>
            </w:pPr>
            <w:r w:rsidRPr="008D66F8">
              <w:rPr>
                <w:b/>
                <w:sz w:val="20"/>
                <w:szCs w:val="20"/>
              </w:rPr>
              <w:t>Metoder</w:t>
            </w:r>
            <w:r>
              <w:rPr>
                <w:sz w:val="20"/>
                <w:szCs w:val="20"/>
              </w:rPr>
              <w:t>:</w:t>
            </w:r>
          </w:p>
        </w:tc>
        <w:tc>
          <w:tcPr>
            <w:tcW w:w="8060" w:type="dxa"/>
            <w:shd w:val="clear" w:color="auto" w:fill="auto"/>
          </w:tcPr>
          <w:p w14:paraId="344CB2A4" w14:textId="20AF914E" w:rsidR="00C966CE" w:rsidRDefault="00A00196" w:rsidP="00A00196">
            <w:pPr>
              <w:jc w:val="both"/>
              <w:rPr>
                <w:sz w:val="20"/>
                <w:szCs w:val="20"/>
              </w:rPr>
            </w:pPr>
            <w:r>
              <w:rPr>
                <w:sz w:val="20"/>
                <w:szCs w:val="20"/>
              </w:rPr>
              <w:t>Föreläsningar och arbeten</w:t>
            </w:r>
          </w:p>
        </w:tc>
      </w:tr>
      <w:tr w:rsidR="00C966CE" w14:paraId="2AA4A148" w14:textId="77777777" w:rsidTr="00246282">
        <w:trPr>
          <w:trHeight w:val="581"/>
        </w:trPr>
        <w:tc>
          <w:tcPr>
            <w:tcW w:w="1546" w:type="dxa"/>
            <w:shd w:val="clear" w:color="auto" w:fill="auto"/>
          </w:tcPr>
          <w:p w14:paraId="0400CFFC" w14:textId="77777777" w:rsidR="00C966CE" w:rsidRPr="00DB2ED7" w:rsidRDefault="00567304" w:rsidP="00585D6B">
            <w:pPr>
              <w:jc w:val="both"/>
              <w:rPr>
                <w:b/>
                <w:sz w:val="20"/>
                <w:szCs w:val="20"/>
              </w:rPr>
            </w:pPr>
            <w:r w:rsidRPr="00DB2ED7">
              <w:rPr>
                <w:b/>
                <w:sz w:val="20"/>
                <w:szCs w:val="20"/>
              </w:rPr>
              <w:t>Förkunskaper:</w:t>
            </w:r>
          </w:p>
        </w:tc>
        <w:tc>
          <w:tcPr>
            <w:tcW w:w="8060" w:type="dxa"/>
            <w:shd w:val="clear" w:color="auto" w:fill="auto"/>
          </w:tcPr>
          <w:p w14:paraId="2E37B843" w14:textId="5702C667" w:rsidR="00C966CE" w:rsidRDefault="00C966CE" w:rsidP="00A00196">
            <w:pPr>
              <w:jc w:val="both"/>
              <w:rPr>
                <w:sz w:val="20"/>
                <w:szCs w:val="20"/>
              </w:rPr>
            </w:pPr>
          </w:p>
        </w:tc>
      </w:tr>
      <w:tr w:rsidR="00C966CE" w14:paraId="004E5FB6" w14:textId="77777777" w:rsidTr="00246282">
        <w:trPr>
          <w:trHeight w:val="1186"/>
        </w:trPr>
        <w:tc>
          <w:tcPr>
            <w:tcW w:w="1546" w:type="dxa"/>
            <w:shd w:val="clear" w:color="auto" w:fill="auto"/>
          </w:tcPr>
          <w:p w14:paraId="08CC10D1" w14:textId="77777777" w:rsidR="00C966CE" w:rsidRPr="00DB2ED7" w:rsidRDefault="00567304" w:rsidP="00585D6B">
            <w:pPr>
              <w:jc w:val="both"/>
              <w:rPr>
                <w:b/>
                <w:sz w:val="20"/>
                <w:szCs w:val="20"/>
              </w:rPr>
            </w:pPr>
            <w:r w:rsidRPr="00DB2ED7">
              <w:rPr>
                <w:b/>
                <w:sz w:val="20"/>
                <w:szCs w:val="20"/>
              </w:rPr>
              <w:t>Litteratur:</w:t>
            </w:r>
          </w:p>
        </w:tc>
        <w:tc>
          <w:tcPr>
            <w:tcW w:w="8060" w:type="dxa"/>
            <w:shd w:val="clear" w:color="auto" w:fill="auto"/>
          </w:tcPr>
          <w:p w14:paraId="3019DEA3" w14:textId="690DF1D1" w:rsidR="00C966CE" w:rsidRDefault="00246282" w:rsidP="00C57065">
            <w:pPr>
              <w:jc w:val="both"/>
              <w:rPr>
                <w:sz w:val="20"/>
                <w:szCs w:val="20"/>
              </w:rPr>
            </w:pPr>
            <w:proofErr w:type="spellStart"/>
            <w:r>
              <w:rPr>
                <w:sz w:val="20"/>
                <w:szCs w:val="20"/>
                <w:lang w:val="fi-FI"/>
              </w:rPr>
              <w:t>Eget</w:t>
            </w:r>
            <w:proofErr w:type="spellEnd"/>
            <w:r>
              <w:rPr>
                <w:sz w:val="20"/>
                <w:szCs w:val="20"/>
                <w:lang w:val="fi-FI"/>
              </w:rPr>
              <w:t xml:space="preserve"> </w:t>
            </w:r>
            <w:proofErr w:type="spellStart"/>
            <w:r>
              <w:rPr>
                <w:sz w:val="20"/>
                <w:szCs w:val="20"/>
                <w:lang w:val="fi-FI"/>
              </w:rPr>
              <w:t>material</w:t>
            </w:r>
            <w:proofErr w:type="spellEnd"/>
          </w:p>
          <w:p w14:paraId="17ADC43F" w14:textId="6F7EAB86" w:rsidR="00C90AA1" w:rsidRDefault="00C90AA1" w:rsidP="00C12D7B">
            <w:pPr>
              <w:jc w:val="both"/>
              <w:rPr>
                <w:sz w:val="20"/>
                <w:szCs w:val="20"/>
              </w:rPr>
            </w:pPr>
          </w:p>
        </w:tc>
      </w:tr>
      <w:tr w:rsidR="00C966CE" w14:paraId="009B5FAE" w14:textId="77777777" w:rsidTr="00246282">
        <w:trPr>
          <w:trHeight w:val="853"/>
        </w:trPr>
        <w:tc>
          <w:tcPr>
            <w:tcW w:w="1546" w:type="dxa"/>
            <w:shd w:val="clear" w:color="auto" w:fill="auto"/>
          </w:tcPr>
          <w:p w14:paraId="59BA6CC8" w14:textId="77777777" w:rsidR="00C966CE" w:rsidRPr="00DB2ED7" w:rsidRDefault="00567304" w:rsidP="00585D6B">
            <w:pPr>
              <w:jc w:val="both"/>
              <w:rPr>
                <w:b/>
                <w:sz w:val="20"/>
                <w:szCs w:val="20"/>
              </w:rPr>
            </w:pPr>
            <w:r w:rsidRPr="00DB2ED7">
              <w:rPr>
                <w:b/>
                <w:sz w:val="20"/>
                <w:szCs w:val="20"/>
              </w:rPr>
              <w:t>Examination:</w:t>
            </w:r>
          </w:p>
        </w:tc>
        <w:tc>
          <w:tcPr>
            <w:tcW w:w="8060" w:type="dxa"/>
            <w:shd w:val="clear" w:color="auto" w:fill="auto"/>
          </w:tcPr>
          <w:p w14:paraId="5FEC202E" w14:textId="14142FEC" w:rsidR="00C966CE" w:rsidRDefault="00A00196" w:rsidP="004A6725">
            <w:pPr>
              <w:jc w:val="both"/>
              <w:rPr>
                <w:sz w:val="20"/>
                <w:szCs w:val="20"/>
              </w:rPr>
            </w:pPr>
            <w:r>
              <w:rPr>
                <w:sz w:val="20"/>
                <w:szCs w:val="20"/>
              </w:rPr>
              <w:t>Övningar samt skriftligt förhör</w:t>
            </w:r>
            <w:r w:rsidR="00924320">
              <w:rPr>
                <w:sz w:val="20"/>
                <w:szCs w:val="20"/>
              </w:rPr>
              <w:t>.</w:t>
            </w:r>
          </w:p>
        </w:tc>
      </w:tr>
      <w:tr w:rsidR="00C966CE" w14:paraId="76C3FADB" w14:textId="77777777" w:rsidTr="00246282">
        <w:trPr>
          <w:trHeight w:val="566"/>
        </w:trPr>
        <w:tc>
          <w:tcPr>
            <w:tcW w:w="1546" w:type="dxa"/>
            <w:shd w:val="clear" w:color="auto" w:fill="auto"/>
          </w:tcPr>
          <w:p w14:paraId="63B236F4" w14:textId="77777777" w:rsidR="00C966CE" w:rsidRPr="00DB2ED7" w:rsidRDefault="00DB2ED7" w:rsidP="00585D6B">
            <w:pPr>
              <w:jc w:val="both"/>
              <w:rPr>
                <w:b/>
                <w:sz w:val="20"/>
                <w:szCs w:val="20"/>
              </w:rPr>
            </w:pPr>
            <w:r w:rsidRPr="00DB2ED7">
              <w:rPr>
                <w:b/>
                <w:sz w:val="20"/>
                <w:szCs w:val="20"/>
              </w:rPr>
              <w:t>Tidpunkt:</w:t>
            </w:r>
          </w:p>
        </w:tc>
        <w:tc>
          <w:tcPr>
            <w:tcW w:w="8060" w:type="dxa"/>
            <w:shd w:val="clear" w:color="auto" w:fill="auto"/>
          </w:tcPr>
          <w:p w14:paraId="46F316F1" w14:textId="4B8D6DDE" w:rsidR="00C966CE" w:rsidRDefault="00DB1433" w:rsidP="00DB1433">
            <w:pPr>
              <w:jc w:val="both"/>
              <w:rPr>
                <w:sz w:val="20"/>
                <w:szCs w:val="20"/>
              </w:rPr>
            </w:pPr>
            <w:r>
              <w:rPr>
                <w:sz w:val="20"/>
                <w:szCs w:val="20"/>
              </w:rPr>
              <w:t>Å</w:t>
            </w:r>
            <w:r w:rsidR="00DF6B1F">
              <w:rPr>
                <w:sz w:val="20"/>
                <w:szCs w:val="20"/>
              </w:rPr>
              <w:t>r</w:t>
            </w:r>
            <w:r>
              <w:rPr>
                <w:sz w:val="20"/>
                <w:szCs w:val="20"/>
              </w:rPr>
              <w:t>skurs</w:t>
            </w:r>
            <w:r w:rsidR="00C12D7B">
              <w:rPr>
                <w:sz w:val="20"/>
                <w:szCs w:val="20"/>
              </w:rPr>
              <w:t xml:space="preserve"> 3</w:t>
            </w:r>
          </w:p>
        </w:tc>
      </w:tr>
      <w:tr w:rsidR="00DB2ED7" w14:paraId="21E8E53A" w14:textId="77777777" w:rsidTr="00246282">
        <w:trPr>
          <w:trHeight w:val="854"/>
        </w:trPr>
        <w:tc>
          <w:tcPr>
            <w:tcW w:w="1546" w:type="dxa"/>
            <w:shd w:val="clear" w:color="auto" w:fill="auto"/>
          </w:tcPr>
          <w:p w14:paraId="577BA58F" w14:textId="77777777" w:rsidR="00DB2ED7" w:rsidRPr="00DB2ED7" w:rsidRDefault="00DB2ED7" w:rsidP="00585D6B">
            <w:pPr>
              <w:jc w:val="both"/>
              <w:rPr>
                <w:b/>
                <w:sz w:val="20"/>
                <w:szCs w:val="20"/>
              </w:rPr>
            </w:pPr>
            <w:r w:rsidRPr="00DB2ED7">
              <w:rPr>
                <w:b/>
                <w:sz w:val="20"/>
                <w:szCs w:val="20"/>
              </w:rPr>
              <w:t>Språk:</w:t>
            </w:r>
          </w:p>
        </w:tc>
        <w:tc>
          <w:tcPr>
            <w:tcW w:w="8060" w:type="dxa"/>
            <w:shd w:val="clear" w:color="auto" w:fill="auto"/>
          </w:tcPr>
          <w:p w14:paraId="3D8B3E7C" w14:textId="77777777" w:rsidR="00DB2ED7" w:rsidRPr="008D66F8" w:rsidRDefault="00DB2ED7" w:rsidP="00585D6B">
            <w:pPr>
              <w:jc w:val="both"/>
              <w:rPr>
                <w:sz w:val="20"/>
                <w:szCs w:val="20"/>
              </w:rPr>
            </w:pPr>
            <w:r w:rsidRPr="008D66F8">
              <w:rPr>
                <w:sz w:val="20"/>
                <w:szCs w:val="20"/>
              </w:rPr>
              <w:t>Svenska</w:t>
            </w:r>
          </w:p>
        </w:tc>
      </w:tr>
      <w:tr w:rsidR="00C966CE" w14:paraId="48D6E1A8" w14:textId="77777777" w:rsidTr="00246282">
        <w:trPr>
          <w:trHeight w:val="711"/>
        </w:trPr>
        <w:tc>
          <w:tcPr>
            <w:tcW w:w="1546" w:type="dxa"/>
            <w:shd w:val="clear" w:color="auto" w:fill="auto"/>
          </w:tcPr>
          <w:p w14:paraId="7EAEB52A" w14:textId="77777777" w:rsidR="00C966CE" w:rsidRPr="00DB2ED7" w:rsidRDefault="00DB2ED7" w:rsidP="00585D6B">
            <w:pPr>
              <w:jc w:val="both"/>
              <w:rPr>
                <w:b/>
                <w:sz w:val="20"/>
                <w:szCs w:val="20"/>
              </w:rPr>
            </w:pPr>
            <w:r w:rsidRPr="00DB2ED7">
              <w:rPr>
                <w:b/>
                <w:sz w:val="20"/>
                <w:szCs w:val="20"/>
              </w:rPr>
              <w:t xml:space="preserve">Anmärkningar     </w:t>
            </w:r>
          </w:p>
        </w:tc>
        <w:tc>
          <w:tcPr>
            <w:tcW w:w="8060" w:type="dxa"/>
            <w:shd w:val="clear" w:color="auto" w:fill="auto"/>
          </w:tcPr>
          <w:p w14:paraId="0F68F6F6" w14:textId="135B0D2A" w:rsidR="00C966CE" w:rsidRDefault="00924320" w:rsidP="00585D6B">
            <w:pPr>
              <w:jc w:val="both"/>
              <w:rPr>
                <w:sz w:val="20"/>
                <w:szCs w:val="20"/>
              </w:rPr>
            </w:pPr>
            <w:r>
              <w:rPr>
                <w:sz w:val="20"/>
                <w:szCs w:val="20"/>
              </w:rPr>
              <w:t>-</w:t>
            </w:r>
          </w:p>
        </w:tc>
      </w:tr>
    </w:tbl>
    <w:p w14:paraId="769BBCE6" w14:textId="77777777" w:rsidR="00AD5D90" w:rsidRDefault="00AD5D90" w:rsidP="00585D6B">
      <w:pPr>
        <w:rPr>
          <w:sz w:val="16"/>
          <w:szCs w:val="16"/>
        </w:rPr>
      </w:pPr>
    </w:p>
    <w:p w14:paraId="4FAABFB6" w14:textId="09E257D5" w:rsidR="002C18BA" w:rsidRDefault="00C751ED" w:rsidP="002C18BA">
      <w:pPr>
        <w:rPr>
          <w:sz w:val="16"/>
          <w:szCs w:val="16"/>
        </w:rPr>
      </w:pPr>
      <w:r w:rsidRPr="002C18BA">
        <w:rPr>
          <w:b/>
          <w:sz w:val="16"/>
          <w:szCs w:val="16"/>
          <w:u w:val="single"/>
        </w:rPr>
        <w:lastRenderedPageBreak/>
        <w:t>KOMPETENS</w:t>
      </w:r>
      <w:r w:rsidR="0077062A">
        <w:rPr>
          <w:b/>
          <w:sz w:val="16"/>
          <w:szCs w:val="16"/>
          <w:u w:val="single"/>
        </w:rPr>
        <w:t>-</w:t>
      </w:r>
      <w:r w:rsidRPr="002C18BA">
        <w:rPr>
          <w:b/>
          <w:sz w:val="16"/>
          <w:szCs w:val="16"/>
          <w:u w:val="single"/>
        </w:rPr>
        <w:t xml:space="preserve"> OCH BEDÖMNING</w:t>
      </w:r>
      <w:r w:rsidR="004A6725">
        <w:rPr>
          <w:b/>
          <w:sz w:val="16"/>
          <w:szCs w:val="16"/>
          <w:u w:val="single"/>
        </w:rPr>
        <w:t>SR</w:t>
      </w:r>
      <w:r w:rsidR="000533FE">
        <w:rPr>
          <w:b/>
          <w:sz w:val="16"/>
          <w:szCs w:val="16"/>
          <w:u w:val="single"/>
        </w:rPr>
        <w:t>UNDER</w:t>
      </w:r>
      <w:r w:rsidR="00E841E6">
        <w:rPr>
          <w:sz w:val="16"/>
          <w:szCs w:val="16"/>
        </w:rPr>
        <w:t xml:space="preserve"> </w:t>
      </w:r>
    </w:p>
    <w:p w14:paraId="722B09A1" w14:textId="6F88F13E" w:rsidR="004A6725" w:rsidRDefault="008A7EBD" w:rsidP="002C18BA">
      <w:pPr>
        <w:spacing w:line="240" w:lineRule="auto"/>
        <w:contextualSpacing/>
        <w:rPr>
          <w:sz w:val="16"/>
          <w:szCs w:val="16"/>
        </w:rPr>
      </w:pPr>
      <w:proofErr w:type="spellStart"/>
      <w:proofErr w:type="gramStart"/>
      <w:r w:rsidRPr="008A7EBD">
        <w:rPr>
          <w:sz w:val="16"/>
          <w:szCs w:val="16"/>
        </w:rPr>
        <w:t>Kurskod</w:t>
      </w:r>
      <w:proofErr w:type="spellEnd"/>
      <w:r w:rsidRPr="008A7EBD">
        <w:rPr>
          <w:sz w:val="16"/>
          <w:szCs w:val="16"/>
        </w:rPr>
        <w:t xml:space="preserve">:       </w:t>
      </w:r>
      <w:r w:rsidR="004A6725">
        <w:rPr>
          <w:sz w:val="16"/>
          <w:szCs w:val="16"/>
        </w:rPr>
        <w:t>MAP</w:t>
      </w:r>
      <w:r w:rsidR="00246282">
        <w:rPr>
          <w:sz w:val="16"/>
          <w:szCs w:val="16"/>
        </w:rPr>
        <w:t>14TD07</w:t>
      </w:r>
      <w:proofErr w:type="gramEnd"/>
    </w:p>
    <w:p w14:paraId="0A5503F9" w14:textId="33968D43" w:rsidR="008A7EBD" w:rsidRDefault="008A7EBD" w:rsidP="002C18BA">
      <w:pPr>
        <w:spacing w:line="240" w:lineRule="auto"/>
        <w:contextualSpacing/>
        <w:rPr>
          <w:sz w:val="16"/>
          <w:szCs w:val="16"/>
        </w:rPr>
      </w:pPr>
      <w:proofErr w:type="gramStart"/>
      <w:r w:rsidRPr="008A7EBD">
        <w:rPr>
          <w:sz w:val="16"/>
          <w:szCs w:val="16"/>
        </w:rPr>
        <w:t>Kursnamn:</w:t>
      </w:r>
      <w:r w:rsidR="004A6725">
        <w:rPr>
          <w:sz w:val="16"/>
          <w:szCs w:val="16"/>
        </w:rPr>
        <w:t xml:space="preserve">   </w:t>
      </w:r>
      <w:r w:rsidR="00246282">
        <w:rPr>
          <w:sz w:val="16"/>
          <w:szCs w:val="16"/>
        </w:rPr>
        <w:t>Maskindynamik</w:t>
      </w:r>
      <w:proofErr w:type="gramEnd"/>
    </w:p>
    <w:p w14:paraId="7A861D54" w14:textId="77777777" w:rsidR="002C18BA" w:rsidRDefault="002C18BA" w:rsidP="00585D6B">
      <w:pPr>
        <w:spacing w:line="240" w:lineRule="auto"/>
        <w:contextualSpacing/>
        <w:rPr>
          <w:sz w:val="16"/>
          <w:szCs w:val="16"/>
        </w:rPr>
      </w:pPr>
    </w:p>
    <w:p w14:paraId="0620105D" w14:textId="77777777" w:rsidR="00585D6B" w:rsidRPr="00585D6B" w:rsidRDefault="00585D6B" w:rsidP="00585D6B">
      <w:pPr>
        <w:spacing w:line="240" w:lineRule="auto"/>
        <w:contextualSpacing/>
        <w:rPr>
          <w:sz w:val="16"/>
          <w:szCs w:val="16"/>
        </w:rPr>
      </w:pPr>
    </w:p>
    <w:p w14:paraId="1720622E" w14:textId="76A41042" w:rsidR="002C18BA" w:rsidRDefault="00602190" w:rsidP="00602190">
      <w:pPr>
        <w:spacing w:line="240" w:lineRule="auto"/>
        <w:contextualSpacing/>
        <w:rPr>
          <w:b/>
          <w:sz w:val="32"/>
          <w:szCs w:val="32"/>
        </w:rPr>
      </w:pPr>
      <w:r>
        <w:rPr>
          <w:b/>
          <w:sz w:val="32"/>
          <w:szCs w:val="32"/>
        </w:rPr>
        <w:t xml:space="preserve">      </w:t>
      </w:r>
      <w:r w:rsidR="00E1367F" w:rsidRPr="00E1367F">
        <w:rPr>
          <w:b/>
          <w:sz w:val="32"/>
          <w:szCs w:val="32"/>
        </w:rPr>
        <w:t>Kompetenser</w:t>
      </w:r>
      <w:r w:rsidR="00E1367F">
        <w:rPr>
          <w:sz w:val="16"/>
          <w:szCs w:val="16"/>
        </w:rPr>
        <w:tab/>
      </w:r>
      <w:r w:rsidR="00E1367F">
        <w:rPr>
          <w:sz w:val="16"/>
          <w:szCs w:val="16"/>
        </w:rPr>
        <w:tab/>
      </w:r>
      <w:r w:rsidR="00C51AB6">
        <w:rPr>
          <w:sz w:val="16"/>
          <w:szCs w:val="16"/>
        </w:rPr>
        <w:t xml:space="preserve">  </w:t>
      </w:r>
      <w:r w:rsidR="00E1367F" w:rsidRPr="00E1367F">
        <w:rPr>
          <w:b/>
          <w:sz w:val="32"/>
          <w:szCs w:val="32"/>
        </w:rPr>
        <w:t>Bedömning</w:t>
      </w:r>
      <w:r w:rsidR="0077062A">
        <w:rPr>
          <w:b/>
          <w:sz w:val="32"/>
          <w:szCs w:val="32"/>
        </w:rPr>
        <w:t>sgrunder</w:t>
      </w:r>
    </w:p>
    <w:p w14:paraId="0AAE3469" w14:textId="17F2603B" w:rsidR="00E1367F" w:rsidRDefault="00E1367F">
      <w:pPr>
        <w:rPr>
          <w:sz w:val="16"/>
          <w:szCs w:val="16"/>
        </w:rPr>
      </w:pPr>
    </w:p>
    <w:tbl>
      <w:tblPr>
        <w:tblStyle w:val="TableGrid"/>
        <w:tblW w:w="8472" w:type="dxa"/>
        <w:tblLayout w:type="fixed"/>
        <w:tblLook w:val="04A0" w:firstRow="1" w:lastRow="0" w:firstColumn="1" w:lastColumn="0" w:noHBand="0" w:noVBand="1"/>
      </w:tblPr>
      <w:tblGrid>
        <w:gridCol w:w="1809"/>
        <w:gridCol w:w="2268"/>
        <w:gridCol w:w="2268"/>
        <w:gridCol w:w="2127"/>
      </w:tblGrid>
      <w:tr w:rsidR="00187162" w14:paraId="07F85090" w14:textId="77777777" w:rsidTr="00D3200F">
        <w:trPr>
          <w:trHeight w:val="527"/>
        </w:trPr>
        <w:tc>
          <w:tcPr>
            <w:tcW w:w="1809" w:type="dxa"/>
            <w:tcBorders>
              <w:top w:val="nil"/>
              <w:left w:val="nil"/>
              <w:bottom w:val="nil"/>
              <w:right w:val="nil"/>
            </w:tcBorders>
          </w:tcPr>
          <w:p w14:paraId="4B21B47A" w14:textId="77777777" w:rsidR="00187162" w:rsidRDefault="00187162" w:rsidP="00187162">
            <w:pPr>
              <w:pStyle w:val="ListParagraph"/>
              <w:ind w:left="426"/>
              <w:rPr>
                <w:sz w:val="16"/>
                <w:szCs w:val="16"/>
              </w:rPr>
            </w:pPr>
          </w:p>
        </w:tc>
        <w:tc>
          <w:tcPr>
            <w:tcW w:w="2268" w:type="dxa"/>
            <w:tcBorders>
              <w:top w:val="nil"/>
              <w:left w:val="nil"/>
              <w:bottom w:val="single" w:sz="4" w:space="0" w:color="auto"/>
              <w:right w:val="nil"/>
            </w:tcBorders>
            <w:shd w:val="clear" w:color="auto" w:fill="auto"/>
            <w:vAlign w:val="center"/>
          </w:tcPr>
          <w:p w14:paraId="67157F90" w14:textId="48628728" w:rsidR="00187162" w:rsidRDefault="00187162" w:rsidP="00187162">
            <w:pPr>
              <w:jc w:val="center"/>
              <w:rPr>
                <w:sz w:val="16"/>
                <w:szCs w:val="16"/>
              </w:rPr>
            </w:pPr>
            <w:r>
              <w:rPr>
                <w:sz w:val="16"/>
                <w:szCs w:val="16"/>
              </w:rPr>
              <w:t>1</w:t>
            </w:r>
          </w:p>
        </w:tc>
        <w:tc>
          <w:tcPr>
            <w:tcW w:w="2268" w:type="dxa"/>
            <w:tcBorders>
              <w:top w:val="nil"/>
              <w:left w:val="nil"/>
              <w:right w:val="nil"/>
            </w:tcBorders>
            <w:shd w:val="clear" w:color="auto" w:fill="auto"/>
            <w:vAlign w:val="center"/>
          </w:tcPr>
          <w:p w14:paraId="3ECBAFF3" w14:textId="06E7ED90" w:rsidR="00187162" w:rsidRDefault="00187162" w:rsidP="00187162">
            <w:pPr>
              <w:jc w:val="center"/>
              <w:rPr>
                <w:sz w:val="16"/>
                <w:szCs w:val="16"/>
              </w:rPr>
            </w:pPr>
            <w:r>
              <w:rPr>
                <w:sz w:val="16"/>
                <w:szCs w:val="16"/>
              </w:rPr>
              <w:t>3</w:t>
            </w:r>
          </w:p>
        </w:tc>
        <w:tc>
          <w:tcPr>
            <w:tcW w:w="2127" w:type="dxa"/>
            <w:tcBorders>
              <w:top w:val="nil"/>
              <w:left w:val="nil"/>
              <w:right w:val="nil"/>
            </w:tcBorders>
            <w:shd w:val="clear" w:color="auto" w:fill="auto"/>
            <w:vAlign w:val="center"/>
          </w:tcPr>
          <w:p w14:paraId="2729C1B0" w14:textId="0A917399" w:rsidR="00187162" w:rsidRDefault="00187162" w:rsidP="00187162">
            <w:pPr>
              <w:jc w:val="center"/>
              <w:rPr>
                <w:sz w:val="16"/>
                <w:szCs w:val="16"/>
              </w:rPr>
            </w:pPr>
            <w:r>
              <w:rPr>
                <w:sz w:val="16"/>
                <w:szCs w:val="16"/>
              </w:rPr>
              <w:t>5</w:t>
            </w:r>
          </w:p>
        </w:tc>
      </w:tr>
      <w:tr w:rsidR="00E1367F" w14:paraId="64F39EEE" w14:textId="77777777" w:rsidTr="00D3200F">
        <w:trPr>
          <w:trHeight w:val="2267"/>
        </w:trPr>
        <w:tc>
          <w:tcPr>
            <w:tcW w:w="1809" w:type="dxa"/>
            <w:tcBorders>
              <w:top w:val="nil"/>
              <w:left w:val="nil"/>
              <w:bottom w:val="nil"/>
              <w:right w:val="single" w:sz="4" w:space="0" w:color="auto"/>
            </w:tcBorders>
          </w:tcPr>
          <w:p w14:paraId="581D65AD" w14:textId="77777777" w:rsidR="008A7EBD" w:rsidRDefault="008A7EBD" w:rsidP="00187162">
            <w:pPr>
              <w:pStyle w:val="ListParagraph"/>
              <w:ind w:left="426"/>
              <w:rPr>
                <w:sz w:val="16"/>
                <w:szCs w:val="16"/>
              </w:rPr>
            </w:pPr>
          </w:p>
          <w:p w14:paraId="7AD28D43" w14:textId="77777777" w:rsidR="008A7EBD" w:rsidRDefault="008A7EBD" w:rsidP="00187162">
            <w:pPr>
              <w:pStyle w:val="ListParagraph"/>
              <w:ind w:left="426"/>
              <w:rPr>
                <w:sz w:val="16"/>
                <w:szCs w:val="16"/>
              </w:rPr>
            </w:pPr>
          </w:p>
          <w:p w14:paraId="7A82475C" w14:textId="77777777" w:rsidR="008A7EBD" w:rsidRDefault="008A7EBD" w:rsidP="00187162">
            <w:pPr>
              <w:pStyle w:val="ListParagraph"/>
              <w:ind w:left="426"/>
              <w:rPr>
                <w:sz w:val="16"/>
                <w:szCs w:val="16"/>
              </w:rPr>
            </w:pPr>
          </w:p>
          <w:p w14:paraId="45BB0C40" w14:textId="0A14E57E" w:rsidR="00E1367F" w:rsidRPr="00BA0CCC" w:rsidRDefault="002C4D2E" w:rsidP="009E7FD4">
            <w:pPr>
              <w:pStyle w:val="ListParagraph"/>
              <w:numPr>
                <w:ilvl w:val="0"/>
                <w:numId w:val="2"/>
              </w:numPr>
              <w:ind w:left="426"/>
              <w:rPr>
                <w:b/>
                <w:sz w:val="16"/>
                <w:szCs w:val="16"/>
              </w:rPr>
            </w:pPr>
            <w:r w:rsidRPr="00BA0CCC">
              <w:rPr>
                <w:b/>
                <w:sz w:val="16"/>
                <w:szCs w:val="16"/>
              </w:rPr>
              <w:t>Grundteknisk</w:t>
            </w:r>
            <w:r w:rsidR="009E7FD4" w:rsidRPr="00BA0CCC">
              <w:rPr>
                <w:b/>
                <w:sz w:val="16"/>
                <w:szCs w:val="16"/>
              </w:rPr>
              <w:t xml:space="preserve"> </w:t>
            </w:r>
            <w:r w:rsidR="00456EA0" w:rsidRPr="00BA0CCC">
              <w:rPr>
                <w:b/>
                <w:sz w:val="16"/>
                <w:szCs w:val="16"/>
              </w:rPr>
              <w:t>kompetens</w:t>
            </w:r>
          </w:p>
          <w:p w14:paraId="33D1D362"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3A7322B" w14:textId="77777777" w:rsidR="008A7EBD" w:rsidRDefault="008A7EBD" w:rsidP="00E1367F">
            <w:pPr>
              <w:rPr>
                <w:sz w:val="16"/>
                <w:szCs w:val="16"/>
              </w:rPr>
            </w:pPr>
          </w:p>
          <w:p w14:paraId="103C4DC0" w14:textId="77777777" w:rsidR="008A7EBD" w:rsidRDefault="008A7EBD" w:rsidP="00E1367F">
            <w:pPr>
              <w:rPr>
                <w:sz w:val="16"/>
                <w:szCs w:val="16"/>
              </w:rPr>
            </w:pPr>
          </w:p>
          <w:p w14:paraId="747F8614" w14:textId="77777777" w:rsidR="008A7EBD" w:rsidRDefault="008A7EBD" w:rsidP="00E1367F">
            <w:pPr>
              <w:rPr>
                <w:sz w:val="16"/>
                <w:szCs w:val="16"/>
              </w:rPr>
            </w:pPr>
          </w:p>
          <w:p w14:paraId="75B7AC55" w14:textId="24B60CAD" w:rsidR="00456EA0" w:rsidRDefault="002C4D2E" w:rsidP="009E7FD4">
            <w:pPr>
              <w:rPr>
                <w:sz w:val="16"/>
                <w:szCs w:val="16"/>
              </w:rPr>
            </w:pPr>
            <w:r>
              <w:rPr>
                <w:sz w:val="16"/>
                <w:szCs w:val="16"/>
              </w:rPr>
              <w:t>Kan redogöra för en odämpad harmonisk svängningsrörelse med en frihetsgrad.</w:t>
            </w:r>
          </w:p>
        </w:tc>
        <w:tc>
          <w:tcPr>
            <w:tcW w:w="2268" w:type="dxa"/>
          </w:tcPr>
          <w:p w14:paraId="225B40BA" w14:textId="77777777" w:rsidR="008A7EBD" w:rsidRDefault="008A7EBD" w:rsidP="00E1367F">
            <w:pPr>
              <w:rPr>
                <w:sz w:val="16"/>
                <w:szCs w:val="16"/>
              </w:rPr>
            </w:pPr>
          </w:p>
          <w:p w14:paraId="21CEDF30" w14:textId="77777777" w:rsidR="008A7EBD" w:rsidRDefault="008A7EBD" w:rsidP="00E1367F">
            <w:pPr>
              <w:rPr>
                <w:sz w:val="16"/>
                <w:szCs w:val="16"/>
              </w:rPr>
            </w:pPr>
          </w:p>
          <w:p w14:paraId="1854F015" w14:textId="77777777" w:rsidR="008A7EBD" w:rsidRDefault="008A7EBD" w:rsidP="00E1367F">
            <w:pPr>
              <w:rPr>
                <w:sz w:val="16"/>
                <w:szCs w:val="16"/>
              </w:rPr>
            </w:pPr>
          </w:p>
          <w:p w14:paraId="0D8B1F96" w14:textId="4354CF97" w:rsidR="00E1367F" w:rsidRDefault="002C4D2E" w:rsidP="002C4D2E">
            <w:pPr>
              <w:rPr>
                <w:sz w:val="16"/>
                <w:szCs w:val="16"/>
              </w:rPr>
            </w:pPr>
            <w:r>
              <w:rPr>
                <w:sz w:val="16"/>
                <w:szCs w:val="16"/>
              </w:rPr>
              <w:t>Kan redogöra för en godtycklig harmonisk svängningsrörelse med en frihetsgrad.</w:t>
            </w:r>
          </w:p>
        </w:tc>
        <w:tc>
          <w:tcPr>
            <w:tcW w:w="2127" w:type="dxa"/>
          </w:tcPr>
          <w:p w14:paraId="2D477BAF" w14:textId="77777777" w:rsidR="008A7EBD" w:rsidRDefault="008A7EBD" w:rsidP="00E1367F">
            <w:pPr>
              <w:rPr>
                <w:sz w:val="16"/>
                <w:szCs w:val="16"/>
              </w:rPr>
            </w:pPr>
          </w:p>
          <w:p w14:paraId="2A60B946" w14:textId="77777777" w:rsidR="008A7EBD" w:rsidRDefault="008A7EBD" w:rsidP="00E1367F">
            <w:pPr>
              <w:rPr>
                <w:sz w:val="16"/>
                <w:szCs w:val="16"/>
              </w:rPr>
            </w:pPr>
          </w:p>
          <w:p w14:paraId="5BB07DF5" w14:textId="77777777" w:rsidR="008A7EBD" w:rsidRDefault="008A7EBD" w:rsidP="00E1367F">
            <w:pPr>
              <w:rPr>
                <w:sz w:val="16"/>
                <w:szCs w:val="16"/>
              </w:rPr>
            </w:pPr>
          </w:p>
          <w:p w14:paraId="1CDCFD71" w14:textId="5D4D7618" w:rsidR="00456EA0" w:rsidRDefault="002C4D2E" w:rsidP="002C4D2E">
            <w:pPr>
              <w:rPr>
                <w:sz w:val="16"/>
                <w:szCs w:val="16"/>
              </w:rPr>
            </w:pPr>
            <w:r>
              <w:rPr>
                <w:sz w:val="16"/>
                <w:szCs w:val="16"/>
              </w:rPr>
              <w:t>Kan redogöra för såväl harmoniska som tvungna svängningsrörelser.</w:t>
            </w:r>
          </w:p>
        </w:tc>
      </w:tr>
      <w:tr w:rsidR="00E1367F" w14:paraId="6564BE57" w14:textId="77777777" w:rsidTr="0077062A">
        <w:trPr>
          <w:trHeight w:val="2108"/>
        </w:trPr>
        <w:tc>
          <w:tcPr>
            <w:tcW w:w="1809" w:type="dxa"/>
            <w:tcBorders>
              <w:top w:val="nil"/>
              <w:left w:val="nil"/>
              <w:bottom w:val="nil"/>
              <w:right w:val="single" w:sz="4" w:space="0" w:color="auto"/>
            </w:tcBorders>
          </w:tcPr>
          <w:p w14:paraId="71250A37" w14:textId="77777777" w:rsidR="008A7EBD" w:rsidRDefault="008A7EBD" w:rsidP="00187162">
            <w:pPr>
              <w:pStyle w:val="ListParagraph"/>
              <w:ind w:left="426"/>
              <w:rPr>
                <w:sz w:val="16"/>
                <w:szCs w:val="16"/>
              </w:rPr>
            </w:pPr>
          </w:p>
          <w:p w14:paraId="3505E68D" w14:textId="77777777" w:rsidR="008A7EBD" w:rsidRDefault="008A7EBD" w:rsidP="00187162">
            <w:pPr>
              <w:pStyle w:val="ListParagraph"/>
              <w:ind w:left="426"/>
              <w:rPr>
                <w:sz w:val="16"/>
                <w:szCs w:val="16"/>
              </w:rPr>
            </w:pPr>
          </w:p>
          <w:p w14:paraId="3E6A91C1" w14:textId="77777777" w:rsidR="008A7EBD" w:rsidRDefault="008A7EBD" w:rsidP="00187162">
            <w:pPr>
              <w:pStyle w:val="ListParagraph"/>
              <w:ind w:left="426"/>
              <w:rPr>
                <w:sz w:val="16"/>
                <w:szCs w:val="16"/>
              </w:rPr>
            </w:pPr>
          </w:p>
          <w:p w14:paraId="0982F5C2" w14:textId="23641C6B" w:rsidR="00E1367F" w:rsidRPr="00BA0CCC" w:rsidRDefault="009E7FD4" w:rsidP="009E7FD4">
            <w:pPr>
              <w:pStyle w:val="ListParagraph"/>
              <w:numPr>
                <w:ilvl w:val="0"/>
                <w:numId w:val="2"/>
              </w:numPr>
              <w:ind w:left="426"/>
              <w:rPr>
                <w:b/>
                <w:sz w:val="16"/>
                <w:szCs w:val="16"/>
              </w:rPr>
            </w:pPr>
            <w:r w:rsidRPr="00BA0CCC">
              <w:rPr>
                <w:b/>
                <w:sz w:val="16"/>
                <w:szCs w:val="16"/>
              </w:rPr>
              <w:t xml:space="preserve">Konstruktions </w:t>
            </w:r>
            <w:proofErr w:type="gramStart"/>
            <w:r w:rsidR="007F6475" w:rsidRPr="00BA0CCC">
              <w:rPr>
                <w:b/>
                <w:sz w:val="16"/>
                <w:szCs w:val="16"/>
              </w:rPr>
              <w:t>-teknisk</w:t>
            </w:r>
            <w:proofErr w:type="gramEnd"/>
            <w:r w:rsidR="001B2BD1" w:rsidRPr="00BA0CCC">
              <w:rPr>
                <w:b/>
                <w:sz w:val="16"/>
                <w:szCs w:val="16"/>
              </w:rPr>
              <w:t xml:space="preserve"> </w:t>
            </w:r>
            <w:r w:rsidR="00E1367F" w:rsidRPr="00BA0CCC">
              <w:rPr>
                <w:b/>
                <w:sz w:val="16"/>
                <w:szCs w:val="16"/>
              </w:rPr>
              <w:t>kompetens</w:t>
            </w:r>
          </w:p>
          <w:p w14:paraId="001AC070"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D553B91" w14:textId="77777777" w:rsidR="008A7EBD" w:rsidRDefault="008A7EBD" w:rsidP="00E1367F">
            <w:pPr>
              <w:rPr>
                <w:sz w:val="16"/>
                <w:szCs w:val="16"/>
              </w:rPr>
            </w:pPr>
          </w:p>
          <w:p w14:paraId="6B8A38E2" w14:textId="77777777" w:rsidR="00C90AA1" w:rsidRDefault="00C90AA1" w:rsidP="00E1367F">
            <w:pPr>
              <w:rPr>
                <w:sz w:val="16"/>
                <w:szCs w:val="16"/>
              </w:rPr>
            </w:pPr>
          </w:p>
          <w:p w14:paraId="0E4E8B1D" w14:textId="0D690785" w:rsidR="008A7EBD" w:rsidRDefault="002C4D2E" w:rsidP="00E1367F">
            <w:pPr>
              <w:rPr>
                <w:sz w:val="16"/>
                <w:szCs w:val="16"/>
              </w:rPr>
            </w:pPr>
            <w:r>
              <w:rPr>
                <w:sz w:val="16"/>
                <w:szCs w:val="16"/>
              </w:rPr>
              <w:t>Känner till de mest fundamentala</w:t>
            </w:r>
            <w:r w:rsidR="009E7FD4" w:rsidRPr="009E7FD4">
              <w:rPr>
                <w:sz w:val="16"/>
                <w:szCs w:val="16"/>
              </w:rPr>
              <w:t xml:space="preserve"> faktorer</w:t>
            </w:r>
            <w:r>
              <w:rPr>
                <w:sz w:val="16"/>
                <w:szCs w:val="16"/>
              </w:rPr>
              <w:t>na</w:t>
            </w:r>
            <w:r w:rsidR="009E7FD4" w:rsidRPr="009E7FD4">
              <w:rPr>
                <w:sz w:val="16"/>
                <w:szCs w:val="16"/>
              </w:rPr>
              <w:t xml:space="preserve"> som inverkar</w:t>
            </w:r>
            <w:r w:rsidR="00246282">
              <w:rPr>
                <w:sz w:val="16"/>
                <w:szCs w:val="16"/>
              </w:rPr>
              <w:t xml:space="preserve"> på en konstruktions dynamik</w:t>
            </w:r>
            <w:r w:rsidR="009E7FD4" w:rsidRPr="009E7FD4">
              <w:rPr>
                <w:sz w:val="16"/>
                <w:szCs w:val="16"/>
              </w:rPr>
              <w:t xml:space="preserve">. </w:t>
            </w:r>
          </w:p>
          <w:p w14:paraId="763B9DF7" w14:textId="2D2524BE" w:rsidR="00E1367F" w:rsidRDefault="00E1367F" w:rsidP="00E1367F">
            <w:pPr>
              <w:rPr>
                <w:sz w:val="16"/>
                <w:szCs w:val="16"/>
              </w:rPr>
            </w:pPr>
          </w:p>
        </w:tc>
        <w:tc>
          <w:tcPr>
            <w:tcW w:w="2268" w:type="dxa"/>
          </w:tcPr>
          <w:p w14:paraId="6828030A" w14:textId="77777777" w:rsidR="008A7EBD" w:rsidRDefault="008A7EBD" w:rsidP="00013B4F">
            <w:pPr>
              <w:rPr>
                <w:sz w:val="16"/>
                <w:szCs w:val="16"/>
              </w:rPr>
            </w:pPr>
          </w:p>
          <w:p w14:paraId="5C191EFF" w14:textId="77777777" w:rsidR="00C90AA1" w:rsidRDefault="00C90AA1" w:rsidP="00013B4F">
            <w:pPr>
              <w:rPr>
                <w:sz w:val="16"/>
                <w:szCs w:val="16"/>
              </w:rPr>
            </w:pPr>
          </w:p>
          <w:p w14:paraId="40FA4365" w14:textId="762B75EA" w:rsidR="00E1367F" w:rsidRDefault="009E7FD4" w:rsidP="002C4D2E">
            <w:pPr>
              <w:rPr>
                <w:sz w:val="16"/>
                <w:szCs w:val="16"/>
              </w:rPr>
            </w:pPr>
            <w:r>
              <w:rPr>
                <w:sz w:val="16"/>
                <w:szCs w:val="16"/>
              </w:rPr>
              <w:t>Är införstådd med hur</w:t>
            </w:r>
            <w:r w:rsidR="002C4D2E">
              <w:rPr>
                <w:sz w:val="16"/>
                <w:szCs w:val="16"/>
              </w:rPr>
              <w:t xml:space="preserve"> de</w:t>
            </w:r>
            <w:r>
              <w:rPr>
                <w:sz w:val="16"/>
                <w:szCs w:val="16"/>
              </w:rPr>
              <w:t xml:space="preserve"> </w:t>
            </w:r>
            <w:r w:rsidR="002C4D2E">
              <w:rPr>
                <w:sz w:val="16"/>
                <w:szCs w:val="16"/>
              </w:rPr>
              <w:t>grundläggande teoretiska sambanden hänger ihop med systemets dynamik och kan utföra enkla beräkningar</w:t>
            </w:r>
            <w:r w:rsidRPr="009E7FD4">
              <w:rPr>
                <w:sz w:val="16"/>
                <w:szCs w:val="16"/>
              </w:rPr>
              <w:t>.</w:t>
            </w:r>
          </w:p>
        </w:tc>
        <w:tc>
          <w:tcPr>
            <w:tcW w:w="2127" w:type="dxa"/>
          </w:tcPr>
          <w:p w14:paraId="5BF84A50" w14:textId="77777777" w:rsidR="008A7EBD" w:rsidRDefault="008A7EBD" w:rsidP="001133B5">
            <w:pPr>
              <w:rPr>
                <w:sz w:val="16"/>
                <w:szCs w:val="16"/>
              </w:rPr>
            </w:pPr>
          </w:p>
          <w:p w14:paraId="5031F532" w14:textId="77777777" w:rsidR="00C90AA1" w:rsidRDefault="00C90AA1" w:rsidP="001133B5">
            <w:pPr>
              <w:rPr>
                <w:sz w:val="16"/>
                <w:szCs w:val="16"/>
              </w:rPr>
            </w:pPr>
          </w:p>
          <w:p w14:paraId="46B69451" w14:textId="4AA79991" w:rsidR="00E1367F" w:rsidRDefault="002C4D2E" w:rsidP="009E7FD4">
            <w:pPr>
              <w:rPr>
                <w:sz w:val="16"/>
                <w:szCs w:val="16"/>
              </w:rPr>
            </w:pPr>
            <w:r>
              <w:rPr>
                <w:sz w:val="16"/>
                <w:szCs w:val="16"/>
              </w:rPr>
              <w:t>Är införstådd med hur de teoretiska sambanden hänger ihop med systemets dynamik och kan utföra mera avancerade beräkningar</w:t>
            </w:r>
            <w:r w:rsidRPr="009E7FD4">
              <w:rPr>
                <w:sz w:val="16"/>
                <w:szCs w:val="16"/>
              </w:rPr>
              <w:t>.</w:t>
            </w:r>
            <w:r w:rsidR="009E7FD4" w:rsidRPr="009E7FD4">
              <w:rPr>
                <w:sz w:val="16"/>
                <w:szCs w:val="16"/>
              </w:rPr>
              <w:t xml:space="preserve"> </w:t>
            </w:r>
          </w:p>
        </w:tc>
      </w:tr>
      <w:tr w:rsidR="00E1367F" w14:paraId="1038FB68" w14:textId="77777777" w:rsidTr="0077062A">
        <w:trPr>
          <w:trHeight w:val="1982"/>
        </w:trPr>
        <w:tc>
          <w:tcPr>
            <w:tcW w:w="1809" w:type="dxa"/>
            <w:tcBorders>
              <w:top w:val="nil"/>
              <w:left w:val="nil"/>
              <w:bottom w:val="nil"/>
              <w:right w:val="single" w:sz="4" w:space="0" w:color="auto"/>
            </w:tcBorders>
          </w:tcPr>
          <w:p w14:paraId="64E7046B" w14:textId="77777777" w:rsidR="008A7EBD" w:rsidRDefault="00E1367F" w:rsidP="00187162">
            <w:pPr>
              <w:pStyle w:val="ListParagraph"/>
              <w:ind w:left="426"/>
              <w:rPr>
                <w:sz w:val="16"/>
                <w:szCs w:val="16"/>
              </w:rPr>
            </w:pPr>
            <w:r>
              <w:rPr>
                <w:sz w:val="16"/>
                <w:szCs w:val="16"/>
              </w:rPr>
              <w:t xml:space="preserve"> </w:t>
            </w:r>
          </w:p>
          <w:p w14:paraId="0DA15D88" w14:textId="77777777" w:rsidR="008A7EBD" w:rsidRDefault="008A7EBD" w:rsidP="00187162">
            <w:pPr>
              <w:pStyle w:val="ListParagraph"/>
              <w:ind w:left="426"/>
              <w:rPr>
                <w:sz w:val="16"/>
                <w:szCs w:val="16"/>
              </w:rPr>
            </w:pPr>
          </w:p>
          <w:p w14:paraId="028DEA06" w14:textId="77777777" w:rsidR="008A7EBD" w:rsidRDefault="008A7EBD" w:rsidP="00187162">
            <w:pPr>
              <w:pStyle w:val="ListParagraph"/>
              <w:ind w:left="426"/>
              <w:rPr>
                <w:sz w:val="16"/>
                <w:szCs w:val="16"/>
              </w:rPr>
            </w:pPr>
          </w:p>
          <w:p w14:paraId="43BDD52A" w14:textId="77777777" w:rsidR="009E7FD4" w:rsidRPr="00BA0CCC" w:rsidRDefault="009E7FD4" w:rsidP="009E7FD4">
            <w:pPr>
              <w:pStyle w:val="ListParagraph"/>
              <w:numPr>
                <w:ilvl w:val="0"/>
                <w:numId w:val="2"/>
              </w:numPr>
              <w:ind w:left="426"/>
              <w:rPr>
                <w:b/>
                <w:sz w:val="16"/>
                <w:szCs w:val="16"/>
              </w:rPr>
            </w:pPr>
            <w:r w:rsidRPr="00BA0CCC">
              <w:rPr>
                <w:b/>
                <w:sz w:val="16"/>
                <w:szCs w:val="16"/>
              </w:rPr>
              <w:t>Mångkunnighets</w:t>
            </w:r>
          </w:p>
          <w:p w14:paraId="52349F9C" w14:textId="40A55363" w:rsidR="00C90AA1" w:rsidRPr="00BA0CCC" w:rsidRDefault="00DC0F9A" w:rsidP="00C90AA1">
            <w:pPr>
              <w:pStyle w:val="ListParagraph"/>
              <w:ind w:left="426"/>
              <w:rPr>
                <w:b/>
                <w:sz w:val="16"/>
                <w:szCs w:val="16"/>
              </w:rPr>
            </w:pPr>
            <w:r w:rsidRPr="00BA0CCC">
              <w:rPr>
                <w:b/>
                <w:sz w:val="16"/>
                <w:szCs w:val="16"/>
              </w:rPr>
              <w:t>kompetens</w:t>
            </w:r>
          </w:p>
          <w:p w14:paraId="217CD59B" w14:textId="4D1B7094" w:rsidR="00C90AA1" w:rsidRDefault="00C90AA1" w:rsidP="00C90AA1"/>
          <w:p w14:paraId="30BAAC5E" w14:textId="04735A62" w:rsidR="00C90AA1" w:rsidRDefault="00C90AA1" w:rsidP="00C90AA1"/>
          <w:p w14:paraId="534DEB36" w14:textId="77777777" w:rsidR="00E1367F" w:rsidRDefault="00E1367F" w:rsidP="00C90AA1"/>
          <w:p w14:paraId="585F18F9" w14:textId="77777777" w:rsidR="00C90AA1" w:rsidRPr="00C90AA1" w:rsidRDefault="00C90AA1" w:rsidP="00C90AA1"/>
        </w:tc>
        <w:tc>
          <w:tcPr>
            <w:tcW w:w="2268" w:type="dxa"/>
            <w:tcBorders>
              <w:left w:val="single" w:sz="4" w:space="0" w:color="auto"/>
              <w:bottom w:val="single" w:sz="4" w:space="0" w:color="auto"/>
            </w:tcBorders>
          </w:tcPr>
          <w:p w14:paraId="47DBF8DD" w14:textId="77777777" w:rsidR="008A7EBD" w:rsidRDefault="008A7EBD" w:rsidP="00E1367F">
            <w:pPr>
              <w:rPr>
                <w:sz w:val="16"/>
                <w:szCs w:val="16"/>
              </w:rPr>
            </w:pPr>
          </w:p>
          <w:p w14:paraId="663071CA" w14:textId="77777777" w:rsidR="00C90AA1" w:rsidRDefault="00C90AA1" w:rsidP="00E1367F">
            <w:pPr>
              <w:rPr>
                <w:sz w:val="16"/>
                <w:szCs w:val="16"/>
              </w:rPr>
            </w:pPr>
          </w:p>
          <w:p w14:paraId="66051A96" w14:textId="2492EBB8" w:rsidR="00E1367F" w:rsidRDefault="00985D35" w:rsidP="009E7FD4">
            <w:pPr>
              <w:rPr>
                <w:sz w:val="16"/>
                <w:szCs w:val="16"/>
              </w:rPr>
            </w:pPr>
            <w:r>
              <w:rPr>
                <w:sz w:val="16"/>
                <w:szCs w:val="16"/>
              </w:rPr>
              <w:t>Känner till skillnaden</w:t>
            </w:r>
            <w:r w:rsidR="002C4D2E">
              <w:rPr>
                <w:sz w:val="16"/>
                <w:szCs w:val="16"/>
              </w:rPr>
              <w:t xml:space="preserve"> mellan stelkroppsrörelser och flexibla rörelser</w:t>
            </w:r>
            <w:r>
              <w:rPr>
                <w:sz w:val="16"/>
                <w:szCs w:val="16"/>
              </w:rPr>
              <w:t xml:space="preserve"> i en konstruktion</w:t>
            </w:r>
            <w:r w:rsidR="009E7FD4" w:rsidRPr="009E7FD4">
              <w:rPr>
                <w:sz w:val="16"/>
                <w:szCs w:val="16"/>
              </w:rPr>
              <w:t>.</w:t>
            </w:r>
          </w:p>
        </w:tc>
        <w:tc>
          <w:tcPr>
            <w:tcW w:w="2268" w:type="dxa"/>
          </w:tcPr>
          <w:p w14:paraId="6CD9D2C4" w14:textId="77777777" w:rsidR="008A7EBD" w:rsidRDefault="008A7EBD" w:rsidP="00E1367F">
            <w:pPr>
              <w:rPr>
                <w:sz w:val="16"/>
                <w:szCs w:val="16"/>
              </w:rPr>
            </w:pPr>
          </w:p>
          <w:p w14:paraId="4200C696" w14:textId="77777777" w:rsidR="00C90AA1" w:rsidRDefault="00C90AA1" w:rsidP="00E1367F">
            <w:pPr>
              <w:rPr>
                <w:sz w:val="16"/>
                <w:szCs w:val="16"/>
              </w:rPr>
            </w:pPr>
          </w:p>
          <w:p w14:paraId="5659F437" w14:textId="03A1B577" w:rsidR="00773114" w:rsidRDefault="00985D35" w:rsidP="00985D35">
            <w:pPr>
              <w:rPr>
                <w:sz w:val="16"/>
                <w:szCs w:val="16"/>
              </w:rPr>
            </w:pPr>
            <w:r>
              <w:rPr>
                <w:sz w:val="16"/>
                <w:szCs w:val="16"/>
              </w:rPr>
              <w:t>Kan matematiskt behandla enkla stelkroppsrörelser i ett mekaniskt system i alla sex frihetsgrader.</w:t>
            </w:r>
          </w:p>
        </w:tc>
        <w:tc>
          <w:tcPr>
            <w:tcW w:w="2127" w:type="dxa"/>
          </w:tcPr>
          <w:p w14:paraId="53FACA0E" w14:textId="77777777" w:rsidR="008A7EBD" w:rsidRDefault="008A7EBD" w:rsidP="005057B5">
            <w:pPr>
              <w:rPr>
                <w:sz w:val="16"/>
                <w:szCs w:val="16"/>
              </w:rPr>
            </w:pPr>
          </w:p>
          <w:p w14:paraId="27985808" w14:textId="77777777" w:rsidR="00C90AA1" w:rsidRDefault="00C90AA1" w:rsidP="005057B5">
            <w:pPr>
              <w:rPr>
                <w:sz w:val="16"/>
                <w:szCs w:val="16"/>
              </w:rPr>
            </w:pPr>
          </w:p>
          <w:p w14:paraId="75887D39" w14:textId="473E2846" w:rsidR="00E1367F" w:rsidRDefault="00985D35" w:rsidP="00985D35">
            <w:pPr>
              <w:rPr>
                <w:sz w:val="16"/>
                <w:szCs w:val="16"/>
              </w:rPr>
            </w:pPr>
            <w:r>
              <w:rPr>
                <w:sz w:val="16"/>
                <w:szCs w:val="16"/>
              </w:rPr>
              <w:t xml:space="preserve">Kan redogöra för enkla kroppars flexibla rörelser och egenfrekvenser samt vet hur dessa kan påverkas. </w:t>
            </w:r>
          </w:p>
        </w:tc>
      </w:tr>
    </w:tbl>
    <w:p w14:paraId="6594D2A2" w14:textId="77777777" w:rsidR="00F23E59" w:rsidRPr="00DB2ED7" w:rsidRDefault="00F23E59" w:rsidP="00F23E59">
      <w:pPr>
        <w:rPr>
          <w:sz w:val="16"/>
          <w:szCs w:val="16"/>
          <w:u w:val="single"/>
        </w:rPr>
      </w:pPr>
    </w:p>
    <w:sectPr w:rsidR="00F23E59" w:rsidRPr="00DB2ED7" w:rsidSect="00CA1226">
      <w:headerReference w:type="even" r:id="rId9"/>
      <w:headerReference w:type="default" r:id="rId10"/>
      <w:footerReference w:type="even" r:id="rId11"/>
      <w:footerReference w:type="default" r:id="rId12"/>
      <w:headerReference w:type="first" r:id="rId13"/>
      <w:footerReference w:type="first" r:id="rId14"/>
      <w:pgSz w:w="11906" w:h="16838"/>
      <w:pgMar w:top="851" w:right="566" w:bottom="226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4F22" w14:textId="77777777" w:rsidR="009F53B5" w:rsidRDefault="009F53B5" w:rsidP="008A7EBD">
      <w:pPr>
        <w:spacing w:after="0" w:line="240" w:lineRule="auto"/>
      </w:pPr>
      <w:r>
        <w:separator/>
      </w:r>
    </w:p>
  </w:endnote>
  <w:endnote w:type="continuationSeparator" w:id="0">
    <w:p w14:paraId="4328AED1" w14:textId="77777777" w:rsidR="009F53B5" w:rsidRDefault="009F53B5"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4CC3" w14:textId="77777777" w:rsidR="008D43C5" w:rsidRDefault="008D4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510"/>
      <w:gridCol w:w="2510"/>
      <w:gridCol w:w="2510"/>
      <w:gridCol w:w="2510"/>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32831DD2" w:rsidR="00A80799" w:rsidRDefault="00B93338" w:rsidP="00924320">
          <w:pPr>
            <w:pStyle w:val="Footer"/>
          </w:pPr>
          <w:r>
            <w:rPr>
              <w:sz w:val="16"/>
              <w:szCs w:val="16"/>
            </w:rPr>
            <w:t>K</w:t>
          </w:r>
          <w:proofErr w:type="gramStart"/>
          <w:r>
            <w:rPr>
              <w:sz w:val="16"/>
              <w:szCs w:val="16"/>
            </w:rPr>
            <w:t>.R</w:t>
          </w:r>
          <w:r w:rsidR="00A80799" w:rsidRPr="00F671D8">
            <w:rPr>
              <w:sz w:val="16"/>
              <w:szCs w:val="16"/>
            </w:rPr>
            <w:t xml:space="preserve"> </w:t>
          </w:r>
          <w:r>
            <w:rPr>
              <w:sz w:val="16"/>
              <w:szCs w:val="16"/>
            </w:rPr>
            <w:t>5</w:t>
          </w:r>
          <w:proofErr w:type="gramEnd"/>
          <w:r>
            <w:rPr>
              <w:sz w:val="16"/>
              <w:szCs w:val="16"/>
            </w:rPr>
            <w:t>.5</w:t>
          </w:r>
          <w:r w:rsidR="00A80799">
            <w:rPr>
              <w:sz w:val="16"/>
              <w:szCs w:val="16"/>
            </w:rPr>
            <w:t>.2014</w:t>
          </w:r>
        </w:p>
      </w:tc>
      <w:tc>
        <w:tcPr>
          <w:tcW w:w="2510" w:type="dxa"/>
          <w:tcBorders>
            <w:top w:val="single" w:sz="4" w:space="0" w:color="auto"/>
            <w:left w:val="nil"/>
            <w:bottom w:val="nil"/>
            <w:right w:val="nil"/>
          </w:tcBorders>
        </w:tcPr>
        <w:p w14:paraId="23F7BA9E" w14:textId="04FC54AF" w:rsidR="00A80799" w:rsidRDefault="00924320" w:rsidP="00924320">
          <w:pPr>
            <w:pStyle w:val="Footer"/>
          </w:pPr>
          <w:r>
            <w:rPr>
              <w:sz w:val="16"/>
              <w:szCs w:val="16"/>
            </w:rPr>
            <w:t>PA</w:t>
          </w:r>
          <w:r w:rsidR="00BA0CCC">
            <w:rPr>
              <w:sz w:val="16"/>
              <w:szCs w:val="16"/>
            </w:rPr>
            <w:t xml:space="preserve">  HS </w:t>
          </w:r>
          <w:r w:rsidR="00BA0CCC">
            <w:rPr>
              <w:sz w:val="16"/>
              <w:szCs w:val="16"/>
            </w:rPr>
            <w:t>5.5.2014</w:t>
          </w:r>
          <w:bookmarkStart w:id="0" w:name="_GoBack"/>
          <w:bookmarkEnd w:id="0"/>
        </w:p>
      </w:tc>
      <w:tc>
        <w:tcPr>
          <w:tcW w:w="2510" w:type="dxa"/>
          <w:tcBorders>
            <w:top w:val="single" w:sz="4" w:space="0" w:color="auto"/>
            <w:left w:val="nil"/>
            <w:bottom w:val="nil"/>
            <w:right w:val="nil"/>
          </w:tcBorders>
        </w:tcPr>
        <w:p w14:paraId="71BF05E7" w14:textId="60E9F723" w:rsidR="00A80799" w:rsidRDefault="00924320" w:rsidP="00924320">
          <w:pPr>
            <w:pStyle w:val="Footer"/>
          </w:pPr>
          <w:r>
            <w:rPr>
              <w:sz w:val="16"/>
              <w:szCs w:val="16"/>
            </w:rPr>
            <w:t>PA/AC</w:t>
          </w:r>
          <w:r w:rsidR="008D43C5">
            <w:rPr>
              <w:sz w:val="16"/>
              <w:szCs w:val="16"/>
            </w:rPr>
            <w:t xml:space="preserve"> Holger Sved</w:t>
          </w:r>
        </w:p>
      </w:tc>
      <w:tc>
        <w:tcPr>
          <w:tcW w:w="2510" w:type="dxa"/>
          <w:tcBorders>
            <w:top w:val="single" w:sz="4" w:space="0" w:color="auto"/>
            <w:left w:val="nil"/>
            <w:bottom w:val="nil"/>
            <w:right w:val="nil"/>
          </w:tcBorders>
        </w:tcPr>
        <w:p w14:paraId="48526C33" w14:textId="4AA62B1E" w:rsidR="00A80799" w:rsidRDefault="00924320" w:rsidP="00924320">
          <w:pPr>
            <w:pStyle w:val="Footer"/>
          </w:pPr>
          <w:r>
            <w:rPr>
              <w:sz w:val="16"/>
              <w:szCs w:val="16"/>
            </w:rPr>
            <w:t xml:space="preserve"> </w:t>
          </w:r>
          <w:r w:rsidR="00A80799">
            <w:rPr>
              <w:sz w:val="16"/>
              <w:szCs w:val="16"/>
            </w:rPr>
            <w:t>2014</w:t>
          </w:r>
        </w:p>
      </w:tc>
    </w:tr>
  </w:tbl>
  <w:p w14:paraId="7ECB87F9" w14:textId="6184C24B" w:rsidR="00A80799" w:rsidRPr="00E97006" w:rsidRDefault="00A80799" w:rsidP="00E97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90DB" w14:textId="77777777" w:rsidR="008D43C5" w:rsidRDefault="008D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315A" w14:textId="77777777" w:rsidR="009F53B5" w:rsidRDefault="009F53B5" w:rsidP="008A7EBD">
      <w:pPr>
        <w:spacing w:after="0" w:line="240" w:lineRule="auto"/>
      </w:pPr>
      <w:r>
        <w:separator/>
      </w:r>
    </w:p>
  </w:footnote>
  <w:footnote w:type="continuationSeparator" w:id="0">
    <w:p w14:paraId="4DED92F9" w14:textId="77777777" w:rsidR="009F53B5" w:rsidRDefault="009F53B5" w:rsidP="008A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3396" w14:textId="77777777" w:rsidR="008D43C5" w:rsidRDefault="008D4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4A36" w14:textId="77777777" w:rsidR="008D43C5" w:rsidRDefault="008D4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308E" w14:textId="77777777" w:rsidR="008D43C5" w:rsidRDefault="008D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56C"/>
    <w:multiLevelType w:val="hybridMultilevel"/>
    <w:tmpl w:val="38B275CC"/>
    <w:lvl w:ilvl="0" w:tplc="8B62AA2E">
      <w:numFmt w:val="bullet"/>
      <w:lvlText w:val="-"/>
      <w:lvlJc w:val="left"/>
      <w:pPr>
        <w:ind w:left="1080" w:hanging="360"/>
      </w:pPr>
      <w:rPr>
        <w:rFonts w:ascii="Verdana" w:eastAsiaTheme="minorHAnsi" w:hAnsi="Verdana" w:cstheme="minorBid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
    <w:nsid w:val="06424EBC"/>
    <w:multiLevelType w:val="hybridMultilevel"/>
    <w:tmpl w:val="A9F80806"/>
    <w:lvl w:ilvl="0" w:tplc="181890A6">
      <w:start w:val="1"/>
      <w:numFmt w:val="bullet"/>
      <w:lvlText w:val="•"/>
      <w:lvlJc w:val="left"/>
      <w:pPr>
        <w:tabs>
          <w:tab w:val="num" w:pos="720"/>
        </w:tabs>
        <w:ind w:left="720" w:hanging="360"/>
      </w:pPr>
      <w:rPr>
        <w:rFonts w:ascii="Times New Roman" w:hAnsi="Times New Roman" w:hint="default"/>
      </w:rPr>
    </w:lvl>
    <w:lvl w:ilvl="1" w:tplc="DAD25898" w:tentative="1">
      <w:start w:val="1"/>
      <w:numFmt w:val="bullet"/>
      <w:lvlText w:val="•"/>
      <w:lvlJc w:val="left"/>
      <w:pPr>
        <w:tabs>
          <w:tab w:val="num" w:pos="1440"/>
        </w:tabs>
        <w:ind w:left="1440" w:hanging="360"/>
      </w:pPr>
      <w:rPr>
        <w:rFonts w:ascii="Times New Roman" w:hAnsi="Times New Roman" w:hint="default"/>
      </w:rPr>
    </w:lvl>
    <w:lvl w:ilvl="2" w:tplc="36BAE1E4" w:tentative="1">
      <w:start w:val="1"/>
      <w:numFmt w:val="bullet"/>
      <w:lvlText w:val="•"/>
      <w:lvlJc w:val="left"/>
      <w:pPr>
        <w:tabs>
          <w:tab w:val="num" w:pos="2160"/>
        </w:tabs>
        <w:ind w:left="2160" w:hanging="360"/>
      </w:pPr>
      <w:rPr>
        <w:rFonts w:ascii="Times New Roman" w:hAnsi="Times New Roman" w:hint="default"/>
      </w:rPr>
    </w:lvl>
    <w:lvl w:ilvl="3" w:tplc="80EA0266" w:tentative="1">
      <w:start w:val="1"/>
      <w:numFmt w:val="bullet"/>
      <w:lvlText w:val="•"/>
      <w:lvlJc w:val="left"/>
      <w:pPr>
        <w:tabs>
          <w:tab w:val="num" w:pos="2880"/>
        </w:tabs>
        <w:ind w:left="2880" w:hanging="360"/>
      </w:pPr>
      <w:rPr>
        <w:rFonts w:ascii="Times New Roman" w:hAnsi="Times New Roman" w:hint="default"/>
      </w:rPr>
    </w:lvl>
    <w:lvl w:ilvl="4" w:tplc="59466D2A" w:tentative="1">
      <w:start w:val="1"/>
      <w:numFmt w:val="bullet"/>
      <w:lvlText w:val="•"/>
      <w:lvlJc w:val="left"/>
      <w:pPr>
        <w:tabs>
          <w:tab w:val="num" w:pos="3600"/>
        </w:tabs>
        <w:ind w:left="3600" w:hanging="360"/>
      </w:pPr>
      <w:rPr>
        <w:rFonts w:ascii="Times New Roman" w:hAnsi="Times New Roman" w:hint="default"/>
      </w:rPr>
    </w:lvl>
    <w:lvl w:ilvl="5" w:tplc="86504F24" w:tentative="1">
      <w:start w:val="1"/>
      <w:numFmt w:val="bullet"/>
      <w:lvlText w:val="•"/>
      <w:lvlJc w:val="left"/>
      <w:pPr>
        <w:tabs>
          <w:tab w:val="num" w:pos="4320"/>
        </w:tabs>
        <w:ind w:left="4320" w:hanging="360"/>
      </w:pPr>
      <w:rPr>
        <w:rFonts w:ascii="Times New Roman" w:hAnsi="Times New Roman" w:hint="default"/>
      </w:rPr>
    </w:lvl>
    <w:lvl w:ilvl="6" w:tplc="9CACF624" w:tentative="1">
      <w:start w:val="1"/>
      <w:numFmt w:val="bullet"/>
      <w:lvlText w:val="•"/>
      <w:lvlJc w:val="left"/>
      <w:pPr>
        <w:tabs>
          <w:tab w:val="num" w:pos="5040"/>
        </w:tabs>
        <w:ind w:left="5040" w:hanging="360"/>
      </w:pPr>
      <w:rPr>
        <w:rFonts w:ascii="Times New Roman" w:hAnsi="Times New Roman" w:hint="default"/>
      </w:rPr>
    </w:lvl>
    <w:lvl w:ilvl="7" w:tplc="65FAA78E" w:tentative="1">
      <w:start w:val="1"/>
      <w:numFmt w:val="bullet"/>
      <w:lvlText w:val="•"/>
      <w:lvlJc w:val="left"/>
      <w:pPr>
        <w:tabs>
          <w:tab w:val="num" w:pos="5760"/>
        </w:tabs>
        <w:ind w:left="5760" w:hanging="360"/>
      </w:pPr>
      <w:rPr>
        <w:rFonts w:ascii="Times New Roman" w:hAnsi="Times New Roman" w:hint="default"/>
      </w:rPr>
    </w:lvl>
    <w:lvl w:ilvl="8" w:tplc="7EA85C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6C4A96"/>
    <w:multiLevelType w:val="hybridMultilevel"/>
    <w:tmpl w:val="77CA23C4"/>
    <w:lvl w:ilvl="0" w:tplc="7B86418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4B216BE3"/>
    <w:multiLevelType w:val="multilevel"/>
    <w:tmpl w:val="6AD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451EE"/>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65BF23F8"/>
    <w:multiLevelType w:val="multilevel"/>
    <w:tmpl w:val="23F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A5F59"/>
    <w:multiLevelType w:val="hybridMultilevel"/>
    <w:tmpl w:val="9AA644B2"/>
    <w:lvl w:ilvl="0" w:tplc="0886434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767D5F94"/>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7E252736"/>
    <w:multiLevelType w:val="hybridMultilevel"/>
    <w:tmpl w:val="081211DA"/>
    <w:lvl w:ilvl="0" w:tplc="41B05578">
      <w:start w:val="1"/>
      <w:numFmt w:val="bullet"/>
      <w:lvlText w:val="•"/>
      <w:lvlJc w:val="left"/>
      <w:pPr>
        <w:tabs>
          <w:tab w:val="num" w:pos="720"/>
        </w:tabs>
        <w:ind w:left="720" w:hanging="360"/>
      </w:pPr>
      <w:rPr>
        <w:rFonts w:ascii="Times New Roman" w:hAnsi="Times New Roman" w:hint="default"/>
      </w:rPr>
    </w:lvl>
    <w:lvl w:ilvl="1" w:tplc="71E83812" w:tentative="1">
      <w:start w:val="1"/>
      <w:numFmt w:val="bullet"/>
      <w:lvlText w:val="•"/>
      <w:lvlJc w:val="left"/>
      <w:pPr>
        <w:tabs>
          <w:tab w:val="num" w:pos="1440"/>
        </w:tabs>
        <w:ind w:left="1440" w:hanging="360"/>
      </w:pPr>
      <w:rPr>
        <w:rFonts w:ascii="Times New Roman" w:hAnsi="Times New Roman" w:hint="default"/>
      </w:rPr>
    </w:lvl>
    <w:lvl w:ilvl="2" w:tplc="6BCE230A" w:tentative="1">
      <w:start w:val="1"/>
      <w:numFmt w:val="bullet"/>
      <w:lvlText w:val="•"/>
      <w:lvlJc w:val="left"/>
      <w:pPr>
        <w:tabs>
          <w:tab w:val="num" w:pos="2160"/>
        </w:tabs>
        <w:ind w:left="2160" w:hanging="360"/>
      </w:pPr>
      <w:rPr>
        <w:rFonts w:ascii="Times New Roman" w:hAnsi="Times New Roman" w:hint="default"/>
      </w:rPr>
    </w:lvl>
    <w:lvl w:ilvl="3" w:tplc="B4023BE2" w:tentative="1">
      <w:start w:val="1"/>
      <w:numFmt w:val="bullet"/>
      <w:lvlText w:val="•"/>
      <w:lvlJc w:val="left"/>
      <w:pPr>
        <w:tabs>
          <w:tab w:val="num" w:pos="2880"/>
        </w:tabs>
        <w:ind w:left="2880" w:hanging="360"/>
      </w:pPr>
      <w:rPr>
        <w:rFonts w:ascii="Times New Roman" w:hAnsi="Times New Roman" w:hint="default"/>
      </w:rPr>
    </w:lvl>
    <w:lvl w:ilvl="4" w:tplc="B874DA04" w:tentative="1">
      <w:start w:val="1"/>
      <w:numFmt w:val="bullet"/>
      <w:lvlText w:val="•"/>
      <w:lvlJc w:val="left"/>
      <w:pPr>
        <w:tabs>
          <w:tab w:val="num" w:pos="3600"/>
        </w:tabs>
        <w:ind w:left="3600" w:hanging="360"/>
      </w:pPr>
      <w:rPr>
        <w:rFonts w:ascii="Times New Roman" w:hAnsi="Times New Roman" w:hint="default"/>
      </w:rPr>
    </w:lvl>
    <w:lvl w:ilvl="5" w:tplc="8F6C9564" w:tentative="1">
      <w:start w:val="1"/>
      <w:numFmt w:val="bullet"/>
      <w:lvlText w:val="•"/>
      <w:lvlJc w:val="left"/>
      <w:pPr>
        <w:tabs>
          <w:tab w:val="num" w:pos="4320"/>
        </w:tabs>
        <w:ind w:left="4320" w:hanging="360"/>
      </w:pPr>
      <w:rPr>
        <w:rFonts w:ascii="Times New Roman" w:hAnsi="Times New Roman" w:hint="default"/>
      </w:rPr>
    </w:lvl>
    <w:lvl w:ilvl="6" w:tplc="8494AC8A" w:tentative="1">
      <w:start w:val="1"/>
      <w:numFmt w:val="bullet"/>
      <w:lvlText w:val="•"/>
      <w:lvlJc w:val="left"/>
      <w:pPr>
        <w:tabs>
          <w:tab w:val="num" w:pos="5040"/>
        </w:tabs>
        <w:ind w:left="5040" w:hanging="360"/>
      </w:pPr>
      <w:rPr>
        <w:rFonts w:ascii="Times New Roman" w:hAnsi="Times New Roman" w:hint="default"/>
      </w:rPr>
    </w:lvl>
    <w:lvl w:ilvl="7" w:tplc="C7882B88" w:tentative="1">
      <w:start w:val="1"/>
      <w:numFmt w:val="bullet"/>
      <w:lvlText w:val="•"/>
      <w:lvlJc w:val="left"/>
      <w:pPr>
        <w:tabs>
          <w:tab w:val="num" w:pos="5760"/>
        </w:tabs>
        <w:ind w:left="5760" w:hanging="360"/>
      </w:pPr>
      <w:rPr>
        <w:rFonts w:ascii="Times New Roman" w:hAnsi="Times New Roman" w:hint="default"/>
      </w:rPr>
    </w:lvl>
    <w:lvl w:ilvl="8" w:tplc="5BB8099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9"/>
  </w:num>
  <w:num w:numId="4">
    <w:abstractNumId w:val="10"/>
  </w:num>
  <w:num w:numId="5">
    <w:abstractNumId w:val="7"/>
  </w:num>
  <w:num w:numId="6">
    <w:abstractNumId w:val="1"/>
  </w:num>
  <w:num w:numId="7">
    <w:abstractNumId w:val="3"/>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BD"/>
    <w:rsid w:val="00013B4F"/>
    <w:rsid w:val="00021A87"/>
    <w:rsid w:val="00030FF6"/>
    <w:rsid w:val="00036C93"/>
    <w:rsid w:val="000533FE"/>
    <w:rsid w:val="000A14BD"/>
    <w:rsid w:val="001133B5"/>
    <w:rsid w:val="00140798"/>
    <w:rsid w:val="00156596"/>
    <w:rsid w:val="00187162"/>
    <w:rsid w:val="0019432B"/>
    <w:rsid w:val="001A089C"/>
    <w:rsid w:val="001A6481"/>
    <w:rsid w:val="001B2BD1"/>
    <w:rsid w:val="001C5749"/>
    <w:rsid w:val="001D4D02"/>
    <w:rsid w:val="00246282"/>
    <w:rsid w:val="002528A3"/>
    <w:rsid w:val="00254F26"/>
    <w:rsid w:val="002C18BA"/>
    <w:rsid w:val="002C4D2E"/>
    <w:rsid w:val="002F797A"/>
    <w:rsid w:val="00340AFA"/>
    <w:rsid w:val="00340F59"/>
    <w:rsid w:val="003C4E61"/>
    <w:rsid w:val="004150F6"/>
    <w:rsid w:val="00417BD4"/>
    <w:rsid w:val="00456595"/>
    <w:rsid w:val="00456EA0"/>
    <w:rsid w:val="004658BF"/>
    <w:rsid w:val="00497098"/>
    <w:rsid w:val="004A6725"/>
    <w:rsid w:val="004B0420"/>
    <w:rsid w:val="004C036A"/>
    <w:rsid w:val="004D01C5"/>
    <w:rsid w:val="005057B5"/>
    <w:rsid w:val="0050612F"/>
    <w:rsid w:val="00543D21"/>
    <w:rsid w:val="00567304"/>
    <w:rsid w:val="00585D6B"/>
    <w:rsid w:val="0059493F"/>
    <w:rsid w:val="005A7626"/>
    <w:rsid w:val="005B11AD"/>
    <w:rsid w:val="005C42FC"/>
    <w:rsid w:val="00602190"/>
    <w:rsid w:val="006429CA"/>
    <w:rsid w:val="006E6FC0"/>
    <w:rsid w:val="006F2AB8"/>
    <w:rsid w:val="0070553D"/>
    <w:rsid w:val="00747B68"/>
    <w:rsid w:val="0077062A"/>
    <w:rsid w:val="00773114"/>
    <w:rsid w:val="007C4791"/>
    <w:rsid w:val="007F6475"/>
    <w:rsid w:val="008430AD"/>
    <w:rsid w:val="00871A5D"/>
    <w:rsid w:val="00877C7B"/>
    <w:rsid w:val="008A1833"/>
    <w:rsid w:val="008A7EBD"/>
    <w:rsid w:val="008D1310"/>
    <w:rsid w:val="008D43C5"/>
    <w:rsid w:val="008D66F8"/>
    <w:rsid w:val="00924320"/>
    <w:rsid w:val="00935847"/>
    <w:rsid w:val="00970DF8"/>
    <w:rsid w:val="00982799"/>
    <w:rsid w:val="00985D35"/>
    <w:rsid w:val="009B6F66"/>
    <w:rsid w:val="009E7FD4"/>
    <w:rsid w:val="009F53B5"/>
    <w:rsid w:val="00A00196"/>
    <w:rsid w:val="00A278C0"/>
    <w:rsid w:val="00A4093C"/>
    <w:rsid w:val="00A6703B"/>
    <w:rsid w:val="00A761FB"/>
    <w:rsid w:val="00A80799"/>
    <w:rsid w:val="00AD5D90"/>
    <w:rsid w:val="00B2685F"/>
    <w:rsid w:val="00B31953"/>
    <w:rsid w:val="00B57DB6"/>
    <w:rsid w:val="00B75DB4"/>
    <w:rsid w:val="00B93338"/>
    <w:rsid w:val="00BA0CCC"/>
    <w:rsid w:val="00C12D7B"/>
    <w:rsid w:val="00C51AB6"/>
    <w:rsid w:val="00C57065"/>
    <w:rsid w:val="00C751ED"/>
    <w:rsid w:val="00C90AA1"/>
    <w:rsid w:val="00C966CE"/>
    <w:rsid w:val="00CA1226"/>
    <w:rsid w:val="00D3200F"/>
    <w:rsid w:val="00D46B09"/>
    <w:rsid w:val="00DB1433"/>
    <w:rsid w:val="00DB2ED7"/>
    <w:rsid w:val="00DB5127"/>
    <w:rsid w:val="00DC0F9A"/>
    <w:rsid w:val="00DD3AFC"/>
    <w:rsid w:val="00DF6B1F"/>
    <w:rsid w:val="00E1367F"/>
    <w:rsid w:val="00E4493E"/>
    <w:rsid w:val="00E841E6"/>
    <w:rsid w:val="00E97006"/>
    <w:rsid w:val="00F23E59"/>
    <w:rsid w:val="00F409F7"/>
    <w:rsid w:val="00F51131"/>
    <w:rsid w:val="00F55472"/>
    <w:rsid w:val="00F671D8"/>
    <w:rsid w:val="00F730CD"/>
    <w:rsid w:val="00FB02BD"/>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5278">
      <w:bodyDiv w:val="1"/>
      <w:marLeft w:val="0"/>
      <w:marRight w:val="0"/>
      <w:marTop w:val="0"/>
      <w:marBottom w:val="0"/>
      <w:divBdr>
        <w:top w:val="none" w:sz="0" w:space="0" w:color="auto"/>
        <w:left w:val="none" w:sz="0" w:space="0" w:color="auto"/>
        <w:bottom w:val="none" w:sz="0" w:space="0" w:color="auto"/>
        <w:right w:val="none" w:sz="0" w:space="0" w:color="auto"/>
      </w:divBdr>
      <w:divsChild>
        <w:div w:id="339087722">
          <w:marLeft w:val="547"/>
          <w:marRight w:val="0"/>
          <w:marTop w:val="115"/>
          <w:marBottom w:val="0"/>
          <w:divBdr>
            <w:top w:val="none" w:sz="0" w:space="0" w:color="auto"/>
            <w:left w:val="none" w:sz="0" w:space="0" w:color="auto"/>
            <w:bottom w:val="none" w:sz="0" w:space="0" w:color="auto"/>
            <w:right w:val="none" w:sz="0" w:space="0" w:color="auto"/>
          </w:divBdr>
        </w:div>
      </w:divsChild>
    </w:div>
    <w:div w:id="1173295605">
      <w:bodyDiv w:val="1"/>
      <w:marLeft w:val="0"/>
      <w:marRight w:val="0"/>
      <w:marTop w:val="465"/>
      <w:marBottom w:val="0"/>
      <w:divBdr>
        <w:top w:val="none" w:sz="0" w:space="0" w:color="auto"/>
        <w:left w:val="none" w:sz="0" w:space="0" w:color="auto"/>
        <w:bottom w:val="none" w:sz="0" w:space="0" w:color="auto"/>
        <w:right w:val="none" w:sz="0" w:space="0" w:color="auto"/>
      </w:divBdr>
      <w:divsChild>
        <w:div w:id="740104289">
          <w:marLeft w:val="0"/>
          <w:marRight w:val="0"/>
          <w:marTop w:val="0"/>
          <w:marBottom w:val="0"/>
          <w:divBdr>
            <w:top w:val="none" w:sz="0" w:space="0" w:color="auto"/>
            <w:left w:val="none" w:sz="0" w:space="0" w:color="auto"/>
            <w:bottom w:val="none" w:sz="0" w:space="0" w:color="auto"/>
            <w:right w:val="none" w:sz="0" w:space="0" w:color="auto"/>
          </w:divBdr>
          <w:divsChild>
            <w:div w:id="1632204639">
              <w:marLeft w:val="0"/>
              <w:marRight w:val="0"/>
              <w:marTop w:val="0"/>
              <w:marBottom w:val="0"/>
              <w:divBdr>
                <w:top w:val="none" w:sz="0" w:space="0" w:color="auto"/>
                <w:left w:val="none" w:sz="0" w:space="0" w:color="auto"/>
                <w:bottom w:val="none" w:sz="0" w:space="0" w:color="auto"/>
                <w:right w:val="none" w:sz="0" w:space="0" w:color="auto"/>
              </w:divBdr>
              <w:divsChild>
                <w:div w:id="1408570322">
                  <w:marLeft w:val="0"/>
                  <w:marRight w:val="0"/>
                  <w:marTop w:val="0"/>
                  <w:marBottom w:val="0"/>
                  <w:divBdr>
                    <w:top w:val="none" w:sz="0" w:space="0" w:color="auto"/>
                    <w:left w:val="none" w:sz="0" w:space="0" w:color="auto"/>
                    <w:bottom w:val="none" w:sz="0" w:space="0" w:color="auto"/>
                    <w:right w:val="none" w:sz="0" w:space="0" w:color="auto"/>
                  </w:divBdr>
                  <w:divsChild>
                    <w:div w:id="1425296792">
                      <w:marLeft w:val="0"/>
                      <w:marRight w:val="0"/>
                      <w:marTop w:val="0"/>
                      <w:marBottom w:val="0"/>
                      <w:divBdr>
                        <w:top w:val="none" w:sz="0" w:space="0" w:color="auto"/>
                        <w:left w:val="none" w:sz="0" w:space="0" w:color="auto"/>
                        <w:bottom w:val="none" w:sz="0" w:space="0" w:color="auto"/>
                        <w:right w:val="none" w:sz="0" w:space="0" w:color="auto"/>
                      </w:divBdr>
                      <w:divsChild>
                        <w:div w:id="1751658792">
                          <w:marLeft w:val="0"/>
                          <w:marRight w:val="0"/>
                          <w:marTop w:val="0"/>
                          <w:marBottom w:val="0"/>
                          <w:divBdr>
                            <w:top w:val="none" w:sz="0" w:space="0" w:color="auto"/>
                            <w:left w:val="none" w:sz="0" w:space="0" w:color="auto"/>
                            <w:bottom w:val="none" w:sz="0" w:space="0" w:color="auto"/>
                            <w:right w:val="none" w:sz="0" w:space="0" w:color="auto"/>
                          </w:divBdr>
                          <w:divsChild>
                            <w:div w:id="13796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39439">
      <w:bodyDiv w:val="1"/>
      <w:marLeft w:val="0"/>
      <w:marRight w:val="0"/>
      <w:marTop w:val="0"/>
      <w:marBottom w:val="0"/>
      <w:divBdr>
        <w:top w:val="none" w:sz="0" w:space="0" w:color="auto"/>
        <w:left w:val="none" w:sz="0" w:space="0" w:color="auto"/>
        <w:bottom w:val="none" w:sz="0" w:space="0" w:color="auto"/>
        <w:right w:val="none" w:sz="0" w:space="0" w:color="auto"/>
      </w:divBdr>
      <w:divsChild>
        <w:div w:id="1512602959">
          <w:marLeft w:val="547"/>
          <w:marRight w:val="0"/>
          <w:marTop w:val="115"/>
          <w:marBottom w:val="0"/>
          <w:divBdr>
            <w:top w:val="none" w:sz="0" w:space="0" w:color="auto"/>
            <w:left w:val="none" w:sz="0" w:space="0" w:color="auto"/>
            <w:bottom w:val="none" w:sz="0" w:space="0" w:color="auto"/>
            <w:right w:val="none" w:sz="0" w:space="0" w:color="auto"/>
          </w:divBdr>
        </w:div>
        <w:div w:id="1110511006">
          <w:marLeft w:val="547"/>
          <w:marRight w:val="0"/>
          <w:marTop w:val="115"/>
          <w:marBottom w:val="0"/>
          <w:divBdr>
            <w:top w:val="none" w:sz="0" w:space="0" w:color="auto"/>
            <w:left w:val="none" w:sz="0" w:space="0" w:color="auto"/>
            <w:bottom w:val="none" w:sz="0" w:space="0" w:color="auto"/>
            <w:right w:val="none" w:sz="0" w:space="0" w:color="auto"/>
          </w:divBdr>
        </w:div>
        <w:div w:id="636565068">
          <w:marLeft w:val="547"/>
          <w:marRight w:val="0"/>
          <w:marTop w:val="115"/>
          <w:marBottom w:val="0"/>
          <w:divBdr>
            <w:top w:val="none" w:sz="0" w:space="0" w:color="auto"/>
            <w:left w:val="none" w:sz="0" w:space="0" w:color="auto"/>
            <w:bottom w:val="none" w:sz="0" w:space="0" w:color="auto"/>
            <w:right w:val="none" w:sz="0" w:space="0" w:color="auto"/>
          </w:divBdr>
        </w:div>
        <w:div w:id="2133163636">
          <w:marLeft w:val="547"/>
          <w:marRight w:val="0"/>
          <w:marTop w:val="115"/>
          <w:marBottom w:val="0"/>
          <w:divBdr>
            <w:top w:val="none" w:sz="0" w:space="0" w:color="auto"/>
            <w:left w:val="none" w:sz="0" w:space="0" w:color="auto"/>
            <w:bottom w:val="none" w:sz="0" w:space="0" w:color="auto"/>
            <w:right w:val="none" w:sz="0" w:space="0" w:color="auto"/>
          </w:divBdr>
        </w:div>
        <w:div w:id="1343973114">
          <w:marLeft w:val="547"/>
          <w:marRight w:val="0"/>
          <w:marTop w:val="115"/>
          <w:marBottom w:val="0"/>
          <w:divBdr>
            <w:top w:val="none" w:sz="0" w:space="0" w:color="auto"/>
            <w:left w:val="none" w:sz="0" w:space="0" w:color="auto"/>
            <w:bottom w:val="none" w:sz="0" w:space="0" w:color="auto"/>
            <w:right w:val="none" w:sz="0" w:space="0" w:color="auto"/>
          </w:divBdr>
        </w:div>
        <w:div w:id="1544634107">
          <w:marLeft w:val="547"/>
          <w:marRight w:val="0"/>
          <w:marTop w:val="115"/>
          <w:marBottom w:val="0"/>
          <w:divBdr>
            <w:top w:val="none" w:sz="0" w:space="0" w:color="auto"/>
            <w:left w:val="none" w:sz="0" w:space="0" w:color="auto"/>
            <w:bottom w:val="none" w:sz="0" w:space="0" w:color="auto"/>
            <w:right w:val="none" w:sz="0" w:space="0" w:color="auto"/>
          </w:divBdr>
        </w:div>
        <w:div w:id="571815577">
          <w:marLeft w:val="547"/>
          <w:marRight w:val="0"/>
          <w:marTop w:val="115"/>
          <w:marBottom w:val="0"/>
          <w:divBdr>
            <w:top w:val="none" w:sz="0" w:space="0" w:color="auto"/>
            <w:left w:val="none" w:sz="0" w:space="0" w:color="auto"/>
            <w:bottom w:val="none" w:sz="0" w:space="0" w:color="auto"/>
            <w:right w:val="none" w:sz="0" w:space="0" w:color="auto"/>
          </w:divBdr>
        </w:div>
        <w:div w:id="364261032">
          <w:marLeft w:val="547"/>
          <w:marRight w:val="0"/>
          <w:marTop w:val="115"/>
          <w:marBottom w:val="0"/>
          <w:divBdr>
            <w:top w:val="none" w:sz="0" w:space="0" w:color="auto"/>
            <w:left w:val="none" w:sz="0" w:space="0" w:color="auto"/>
            <w:bottom w:val="none" w:sz="0" w:space="0" w:color="auto"/>
            <w:right w:val="none" w:sz="0" w:space="0" w:color="auto"/>
          </w:divBdr>
        </w:div>
        <w:div w:id="1806238316">
          <w:marLeft w:val="547"/>
          <w:marRight w:val="0"/>
          <w:marTop w:val="115"/>
          <w:marBottom w:val="0"/>
          <w:divBdr>
            <w:top w:val="none" w:sz="0" w:space="0" w:color="auto"/>
            <w:left w:val="none" w:sz="0" w:space="0" w:color="auto"/>
            <w:bottom w:val="none" w:sz="0" w:space="0" w:color="auto"/>
            <w:right w:val="none" w:sz="0" w:space="0" w:color="auto"/>
          </w:divBdr>
        </w:div>
        <w:div w:id="883563809">
          <w:marLeft w:val="547"/>
          <w:marRight w:val="0"/>
          <w:marTop w:val="115"/>
          <w:marBottom w:val="0"/>
          <w:divBdr>
            <w:top w:val="none" w:sz="0" w:space="0" w:color="auto"/>
            <w:left w:val="none" w:sz="0" w:space="0" w:color="auto"/>
            <w:bottom w:val="none" w:sz="0" w:space="0" w:color="auto"/>
            <w:right w:val="none" w:sz="0" w:space="0" w:color="auto"/>
          </w:divBdr>
        </w:div>
        <w:div w:id="636179224">
          <w:marLeft w:val="547"/>
          <w:marRight w:val="0"/>
          <w:marTop w:val="115"/>
          <w:marBottom w:val="0"/>
          <w:divBdr>
            <w:top w:val="none" w:sz="0" w:space="0" w:color="auto"/>
            <w:left w:val="none" w:sz="0" w:space="0" w:color="auto"/>
            <w:bottom w:val="none" w:sz="0" w:space="0" w:color="auto"/>
            <w:right w:val="none" w:sz="0" w:space="0" w:color="auto"/>
          </w:divBdr>
        </w:div>
      </w:divsChild>
    </w:div>
    <w:div w:id="1849254292">
      <w:bodyDiv w:val="1"/>
      <w:marLeft w:val="0"/>
      <w:marRight w:val="0"/>
      <w:marTop w:val="465"/>
      <w:marBottom w:val="0"/>
      <w:divBdr>
        <w:top w:val="none" w:sz="0" w:space="0" w:color="auto"/>
        <w:left w:val="none" w:sz="0" w:space="0" w:color="auto"/>
        <w:bottom w:val="none" w:sz="0" w:space="0" w:color="auto"/>
        <w:right w:val="none" w:sz="0" w:space="0" w:color="auto"/>
      </w:divBdr>
      <w:divsChild>
        <w:div w:id="1902672897">
          <w:marLeft w:val="0"/>
          <w:marRight w:val="0"/>
          <w:marTop w:val="0"/>
          <w:marBottom w:val="0"/>
          <w:divBdr>
            <w:top w:val="none" w:sz="0" w:space="0" w:color="auto"/>
            <w:left w:val="none" w:sz="0" w:space="0" w:color="auto"/>
            <w:bottom w:val="none" w:sz="0" w:space="0" w:color="auto"/>
            <w:right w:val="none" w:sz="0" w:space="0" w:color="auto"/>
          </w:divBdr>
          <w:divsChild>
            <w:div w:id="2041316292">
              <w:marLeft w:val="0"/>
              <w:marRight w:val="0"/>
              <w:marTop w:val="0"/>
              <w:marBottom w:val="0"/>
              <w:divBdr>
                <w:top w:val="none" w:sz="0" w:space="0" w:color="auto"/>
                <w:left w:val="none" w:sz="0" w:space="0" w:color="auto"/>
                <w:bottom w:val="none" w:sz="0" w:space="0" w:color="auto"/>
                <w:right w:val="none" w:sz="0" w:space="0" w:color="auto"/>
              </w:divBdr>
              <w:divsChild>
                <w:div w:id="576402789">
                  <w:marLeft w:val="0"/>
                  <w:marRight w:val="0"/>
                  <w:marTop w:val="0"/>
                  <w:marBottom w:val="0"/>
                  <w:divBdr>
                    <w:top w:val="none" w:sz="0" w:space="0" w:color="auto"/>
                    <w:left w:val="none" w:sz="0" w:space="0" w:color="auto"/>
                    <w:bottom w:val="none" w:sz="0" w:space="0" w:color="auto"/>
                    <w:right w:val="none" w:sz="0" w:space="0" w:color="auto"/>
                  </w:divBdr>
                  <w:divsChild>
                    <w:div w:id="1875657443">
                      <w:marLeft w:val="0"/>
                      <w:marRight w:val="0"/>
                      <w:marTop w:val="0"/>
                      <w:marBottom w:val="0"/>
                      <w:divBdr>
                        <w:top w:val="none" w:sz="0" w:space="0" w:color="auto"/>
                        <w:left w:val="none" w:sz="0" w:space="0" w:color="auto"/>
                        <w:bottom w:val="none" w:sz="0" w:space="0" w:color="auto"/>
                        <w:right w:val="none" w:sz="0" w:space="0" w:color="auto"/>
                      </w:divBdr>
                      <w:divsChild>
                        <w:div w:id="686369741">
                          <w:marLeft w:val="0"/>
                          <w:marRight w:val="0"/>
                          <w:marTop w:val="0"/>
                          <w:marBottom w:val="0"/>
                          <w:divBdr>
                            <w:top w:val="none" w:sz="0" w:space="0" w:color="auto"/>
                            <w:left w:val="none" w:sz="0" w:space="0" w:color="auto"/>
                            <w:bottom w:val="none" w:sz="0" w:space="0" w:color="auto"/>
                            <w:right w:val="none" w:sz="0" w:space="0" w:color="auto"/>
                          </w:divBdr>
                          <w:divsChild>
                            <w:div w:id="861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7216-6EBA-45D7-8ED0-B26744AA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Novia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sveh</cp:lastModifiedBy>
  <cp:revision>4</cp:revision>
  <cp:lastPrinted>2014-04-03T04:34:00Z</cp:lastPrinted>
  <dcterms:created xsi:type="dcterms:W3CDTF">2014-05-05T16:11:00Z</dcterms:created>
  <dcterms:modified xsi:type="dcterms:W3CDTF">2014-05-09T05:13:00Z</dcterms:modified>
</cp:coreProperties>
</file>